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7B651" w14:textId="630C9EE6" w:rsidR="00CC6977" w:rsidRDefault="00CC6977" w:rsidP="00CC6977">
      <w:pPr>
        <w:pStyle w:val="NoSpacing"/>
        <w:ind w:left="-360" w:right="-360"/>
        <w:jc w:val="center"/>
        <w:rPr>
          <w:rFonts w:ascii="Times New Roman" w:hAnsi="Times New Roman" w:cs="Times New Roman"/>
          <w:b/>
          <w:bCs/>
          <w:sz w:val="24"/>
          <w:szCs w:val="24"/>
        </w:rPr>
      </w:pPr>
      <w:r>
        <w:rPr>
          <w:rFonts w:ascii="Times New Roman" w:hAnsi="Times New Roman" w:cs="Times New Roman"/>
          <w:b/>
          <w:bCs/>
          <w:sz w:val="24"/>
          <w:szCs w:val="24"/>
        </w:rPr>
        <w:t xml:space="preserve">Whispering Meadows Homeowners Association Seller’s </w:t>
      </w:r>
      <w:r w:rsidR="00751BA0">
        <w:rPr>
          <w:rFonts w:ascii="Times New Roman" w:hAnsi="Times New Roman" w:cs="Times New Roman"/>
          <w:b/>
          <w:bCs/>
          <w:sz w:val="24"/>
          <w:szCs w:val="24"/>
        </w:rPr>
        <w:t xml:space="preserve">and Realtor’s </w:t>
      </w:r>
      <w:r>
        <w:rPr>
          <w:rFonts w:ascii="Times New Roman" w:hAnsi="Times New Roman" w:cs="Times New Roman"/>
          <w:b/>
          <w:bCs/>
          <w:sz w:val="24"/>
          <w:szCs w:val="24"/>
        </w:rPr>
        <w:t>Guidelines</w:t>
      </w:r>
    </w:p>
    <w:p w14:paraId="5FF39CFF" w14:textId="1FDAC159" w:rsidR="00CC6977" w:rsidRDefault="00CC6977" w:rsidP="00CC6977">
      <w:pPr>
        <w:pStyle w:val="NoSpacing"/>
        <w:ind w:left="-360" w:right="-360"/>
        <w:rPr>
          <w:rFonts w:ascii="Times New Roman" w:hAnsi="Times New Roman" w:cs="Times New Roman"/>
          <w:sz w:val="24"/>
          <w:szCs w:val="24"/>
        </w:rPr>
      </w:pPr>
    </w:p>
    <w:p w14:paraId="26383D96" w14:textId="2FB65412" w:rsidR="00CC6977" w:rsidRDefault="00CC6977" w:rsidP="00CC6977">
      <w:pPr>
        <w:pStyle w:val="NoSpacing"/>
        <w:ind w:left="-360" w:right="-360"/>
        <w:rPr>
          <w:rFonts w:ascii="Times New Roman" w:hAnsi="Times New Roman" w:cs="Times New Roman"/>
          <w:sz w:val="24"/>
          <w:szCs w:val="24"/>
        </w:rPr>
      </w:pPr>
      <w:r>
        <w:rPr>
          <w:rFonts w:ascii="Times New Roman" w:hAnsi="Times New Roman" w:cs="Times New Roman"/>
          <w:sz w:val="24"/>
          <w:szCs w:val="24"/>
        </w:rPr>
        <w:t>When your unit is offered for sale, it is very important that you understand the restrictions and requirements that are contained in our governing documents. The Association is incorporated under The Missouri Nonprofit Corporation Act and is governed by four important documents that supersede everything except Missouri State law:</w:t>
      </w:r>
    </w:p>
    <w:p w14:paraId="00C40C69" w14:textId="5CAA4676" w:rsidR="00CC6977" w:rsidRDefault="00CC6977" w:rsidP="00CC6977">
      <w:pPr>
        <w:pStyle w:val="NoSpacing"/>
        <w:numPr>
          <w:ilvl w:val="0"/>
          <w:numId w:val="1"/>
        </w:numPr>
        <w:ind w:right="-360"/>
        <w:rPr>
          <w:rFonts w:ascii="Times New Roman" w:hAnsi="Times New Roman" w:cs="Times New Roman"/>
          <w:sz w:val="24"/>
          <w:szCs w:val="24"/>
        </w:rPr>
      </w:pPr>
      <w:r>
        <w:rPr>
          <w:rFonts w:ascii="Times New Roman" w:hAnsi="Times New Roman" w:cs="Times New Roman"/>
          <w:sz w:val="24"/>
          <w:szCs w:val="24"/>
        </w:rPr>
        <w:t>Articles of Incorporation</w:t>
      </w:r>
    </w:p>
    <w:p w14:paraId="0B5DFCB4" w14:textId="3FAD9D16" w:rsidR="00CC6977" w:rsidRDefault="00CC6977" w:rsidP="00CC6977">
      <w:pPr>
        <w:pStyle w:val="NoSpacing"/>
        <w:numPr>
          <w:ilvl w:val="0"/>
          <w:numId w:val="1"/>
        </w:numPr>
        <w:ind w:right="-360"/>
        <w:rPr>
          <w:rFonts w:ascii="Times New Roman" w:hAnsi="Times New Roman" w:cs="Times New Roman"/>
          <w:sz w:val="24"/>
          <w:szCs w:val="24"/>
        </w:rPr>
      </w:pPr>
      <w:r>
        <w:rPr>
          <w:rFonts w:ascii="Times New Roman" w:hAnsi="Times New Roman" w:cs="Times New Roman"/>
          <w:sz w:val="24"/>
          <w:szCs w:val="24"/>
        </w:rPr>
        <w:t>Covenants</w:t>
      </w:r>
    </w:p>
    <w:p w14:paraId="02702A1D" w14:textId="2D1E7802" w:rsidR="00CC6977" w:rsidRDefault="00CC6977" w:rsidP="00CC6977">
      <w:pPr>
        <w:pStyle w:val="NoSpacing"/>
        <w:numPr>
          <w:ilvl w:val="0"/>
          <w:numId w:val="1"/>
        </w:numPr>
        <w:ind w:right="-360"/>
        <w:rPr>
          <w:rFonts w:ascii="Times New Roman" w:hAnsi="Times New Roman" w:cs="Times New Roman"/>
          <w:sz w:val="24"/>
          <w:szCs w:val="24"/>
        </w:rPr>
      </w:pPr>
      <w:r>
        <w:rPr>
          <w:rFonts w:ascii="Times New Roman" w:hAnsi="Times New Roman" w:cs="Times New Roman"/>
          <w:sz w:val="24"/>
          <w:szCs w:val="24"/>
        </w:rPr>
        <w:t>Bylaws</w:t>
      </w:r>
    </w:p>
    <w:p w14:paraId="04EE9F66" w14:textId="34DD64A4" w:rsidR="00CC6977" w:rsidRDefault="00CC6977" w:rsidP="00CC6977">
      <w:pPr>
        <w:pStyle w:val="NoSpacing"/>
        <w:numPr>
          <w:ilvl w:val="0"/>
          <w:numId w:val="1"/>
        </w:numPr>
        <w:ind w:right="-360"/>
        <w:rPr>
          <w:rFonts w:ascii="Times New Roman" w:hAnsi="Times New Roman" w:cs="Times New Roman"/>
          <w:sz w:val="24"/>
          <w:szCs w:val="24"/>
        </w:rPr>
      </w:pPr>
      <w:r>
        <w:rPr>
          <w:rFonts w:ascii="Times New Roman" w:hAnsi="Times New Roman" w:cs="Times New Roman"/>
          <w:sz w:val="24"/>
          <w:szCs w:val="24"/>
        </w:rPr>
        <w:t>Board Policy</w:t>
      </w:r>
    </w:p>
    <w:p w14:paraId="2C6AACD0" w14:textId="449942BE" w:rsidR="00CC6977" w:rsidRDefault="00CC6977" w:rsidP="00CC6977">
      <w:pPr>
        <w:pStyle w:val="NoSpacing"/>
        <w:ind w:left="-360" w:right="-360"/>
        <w:rPr>
          <w:rFonts w:ascii="Times New Roman" w:hAnsi="Times New Roman" w:cs="Times New Roman"/>
          <w:sz w:val="24"/>
          <w:szCs w:val="24"/>
        </w:rPr>
      </w:pPr>
      <w:r>
        <w:rPr>
          <w:rFonts w:ascii="Times New Roman" w:hAnsi="Times New Roman" w:cs="Times New Roman"/>
          <w:sz w:val="24"/>
          <w:szCs w:val="24"/>
        </w:rPr>
        <w:t xml:space="preserve">A Homeowner agrees to abide by the governance stated in these documents when assuming ownership of property within the Association. It is your responsibility to make sure any potential buyer is made aware of the requirements and restrictions of owning property in the Association. If a real estate agency is handling the marketing of your unit, they must be made aware of these items also. While all of the documents are important, the following are those that are usually associated with selling and purchasing a unit. These documents are on the Whispering Meadows website, </w:t>
      </w:r>
      <w:r w:rsidRPr="006B53F2">
        <w:rPr>
          <w:rFonts w:ascii="Times New Roman" w:hAnsi="Times New Roman" w:cs="Times New Roman"/>
          <w:b/>
          <w:bCs/>
          <w:sz w:val="24"/>
          <w:szCs w:val="24"/>
        </w:rPr>
        <w:t>whisperingmeadows.org</w:t>
      </w:r>
      <w:r>
        <w:rPr>
          <w:rFonts w:ascii="Times New Roman" w:hAnsi="Times New Roman" w:cs="Times New Roman"/>
          <w:sz w:val="24"/>
          <w:szCs w:val="24"/>
        </w:rPr>
        <w:t>.</w:t>
      </w:r>
    </w:p>
    <w:p w14:paraId="46A25CAC" w14:textId="0FE6D3CD" w:rsidR="00CC6977" w:rsidRDefault="00CC6977" w:rsidP="00CC6977">
      <w:pPr>
        <w:pStyle w:val="NoSpacing"/>
        <w:ind w:left="-360" w:right="-360"/>
        <w:rPr>
          <w:rFonts w:ascii="Times New Roman" w:hAnsi="Times New Roman" w:cs="Times New Roman"/>
          <w:sz w:val="24"/>
          <w:szCs w:val="24"/>
        </w:rPr>
      </w:pPr>
      <w:r>
        <w:rPr>
          <w:rFonts w:ascii="Times New Roman" w:hAnsi="Times New Roman" w:cs="Times New Roman"/>
          <w:sz w:val="24"/>
          <w:szCs w:val="24"/>
        </w:rPr>
        <w:tab/>
      </w:r>
      <w:r w:rsidR="0072798D">
        <w:rPr>
          <w:rFonts w:ascii="Times New Roman" w:hAnsi="Times New Roman" w:cs="Times New Roman"/>
          <w:sz w:val="24"/>
          <w:szCs w:val="24"/>
          <w:u w:val="single"/>
        </w:rPr>
        <w:t>COVENANTS</w:t>
      </w:r>
    </w:p>
    <w:p w14:paraId="255826BB" w14:textId="07F5B35B" w:rsidR="0072798D" w:rsidRDefault="0072798D" w:rsidP="00CC6977">
      <w:pPr>
        <w:pStyle w:val="NoSpacing"/>
        <w:ind w:left="-360" w:right="-360"/>
        <w:rPr>
          <w:rFonts w:ascii="Times New Roman" w:hAnsi="Times New Roman" w:cs="Times New Roman"/>
          <w:sz w:val="24"/>
          <w:szCs w:val="24"/>
        </w:rPr>
      </w:pPr>
      <w:r>
        <w:rPr>
          <w:rFonts w:ascii="Times New Roman" w:hAnsi="Times New Roman" w:cs="Times New Roman"/>
          <w:sz w:val="24"/>
          <w:szCs w:val="24"/>
        </w:rPr>
        <w:t>Article V Section 2</w:t>
      </w:r>
      <w:r>
        <w:rPr>
          <w:rFonts w:ascii="Times New Roman" w:hAnsi="Times New Roman" w:cs="Times New Roman"/>
          <w:sz w:val="24"/>
          <w:szCs w:val="24"/>
        </w:rPr>
        <w:tab/>
        <w:t>Purpose of Annual Assessment</w:t>
      </w:r>
    </w:p>
    <w:p w14:paraId="77EE5C55" w14:textId="5051A346" w:rsidR="0072798D" w:rsidRDefault="0072798D" w:rsidP="00CC6977">
      <w:pPr>
        <w:pStyle w:val="NoSpacing"/>
        <w:ind w:left="-360" w:right="-360"/>
        <w:rPr>
          <w:rFonts w:ascii="Times New Roman" w:hAnsi="Times New Roman" w:cs="Times New Roman"/>
          <w:sz w:val="24"/>
          <w:szCs w:val="24"/>
        </w:rPr>
      </w:pPr>
      <w:r>
        <w:rPr>
          <w:rFonts w:ascii="Times New Roman" w:hAnsi="Times New Roman" w:cs="Times New Roman"/>
          <w:sz w:val="24"/>
          <w:szCs w:val="24"/>
        </w:rPr>
        <w:t>Article VI Section 2</w:t>
      </w:r>
      <w:r>
        <w:rPr>
          <w:rFonts w:ascii="Times New Roman" w:hAnsi="Times New Roman" w:cs="Times New Roman"/>
          <w:sz w:val="24"/>
          <w:szCs w:val="24"/>
        </w:rPr>
        <w:tab/>
        <w:t>Owner’s Insurance</w:t>
      </w:r>
    </w:p>
    <w:p w14:paraId="66F19C34" w14:textId="2B3DA04E" w:rsidR="0072798D" w:rsidRDefault="0072798D" w:rsidP="00CC6977">
      <w:pPr>
        <w:pStyle w:val="NoSpacing"/>
        <w:ind w:left="-360" w:right="-360"/>
        <w:rPr>
          <w:rFonts w:ascii="Times New Roman" w:hAnsi="Times New Roman" w:cs="Times New Roman"/>
          <w:sz w:val="24"/>
          <w:szCs w:val="24"/>
        </w:rPr>
      </w:pPr>
      <w:r>
        <w:rPr>
          <w:rFonts w:ascii="Times New Roman" w:hAnsi="Times New Roman" w:cs="Times New Roman"/>
          <w:sz w:val="24"/>
          <w:szCs w:val="24"/>
        </w:rPr>
        <w:t>Article VII Section 3</w:t>
      </w:r>
      <w:r>
        <w:rPr>
          <w:rFonts w:ascii="Times New Roman" w:hAnsi="Times New Roman" w:cs="Times New Roman"/>
          <w:sz w:val="24"/>
          <w:szCs w:val="24"/>
        </w:rPr>
        <w:tab/>
        <w:t>Owner’s Responsibility</w:t>
      </w:r>
    </w:p>
    <w:p w14:paraId="763B9C9C" w14:textId="5C4AB6BA" w:rsidR="0072798D" w:rsidRDefault="0072798D" w:rsidP="00CC6977">
      <w:pPr>
        <w:pStyle w:val="NoSpacing"/>
        <w:ind w:left="-360" w:right="-360"/>
        <w:rPr>
          <w:rFonts w:ascii="Times New Roman" w:hAnsi="Times New Roman" w:cs="Times New Roman"/>
          <w:sz w:val="24"/>
          <w:szCs w:val="24"/>
        </w:rPr>
      </w:pPr>
      <w:r>
        <w:rPr>
          <w:rFonts w:ascii="Times New Roman" w:hAnsi="Times New Roman" w:cs="Times New Roman"/>
          <w:sz w:val="24"/>
          <w:szCs w:val="24"/>
        </w:rPr>
        <w:t>Article VII Section 4</w:t>
      </w:r>
      <w:r>
        <w:rPr>
          <w:rFonts w:ascii="Times New Roman" w:hAnsi="Times New Roman" w:cs="Times New Roman"/>
          <w:sz w:val="24"/>
          <w:szCs w:val="24"/>
        </w:rPr>
        <w:tab/>
        <w:t>Improvements and Alterations</w:t>
      </w:r>
    </w:p>
    <w:p w14:paraId="3950EAD1" w14:textId="41E2A607" w:rsidR="0072798D" w:rsidRDefault="0072798D" w:rsidP="00CC6977">
      <w:pPr>
        <w:pStyle w:val="NoSpacing"/>
        <w:ind w:left="-360" w:right="-360"/>
        <w:rPr>
          <w:rFonts w:ascii="Times New Roman" w:hAnsi="Times New Roman" w:cs="Times New Roman"/>
          <w:sz w:val="24"/>
          <w:szCs w:val="24"/>
        </w:rPr>
      </w:pPr>
      <w:r>
        <w:rPr>
          <w:rFonts w:ascii="Times New Roman" w:hAnsi="Times New Roman" w:cs="Times New Roman"/>
          <w:sz w:val="24"/>
          <w:szCs w:val="24"/>
        </w:rPr>
        <w:t>Article X Section 1</w:t>
      </w:r>
      <w:r>
        <w:rPr>
          <w:rFonts w:ascii="Times New Roman" w:hAnsi="Times New Roman" w:cs="Times New Roman"/>
          <w:sz w:val="24"/>
          <w:szCs w:val="24"/>
        </w:rPr>
        <w:tab/>
        <w:t>Single Family Residence</w:t>
      </w:r>
    </w:p>
    <w:p w14:paraId="2F083FC6" w14:textId="5D04EBB2" w:rsidR="0072798D" w:rsidRDefault="0072798D" w:rsidP="00CC6977">
      <w:pPr>
        <w:pStyle w:val="NoSpacing"/>
        <w:ind w:left="-360" w:right="-360"/>
        <w:rPr>
          <w:rFonts w:ascii="Times New Roman" w:hAnsi="Times New Roman" w:cs="Times New Roman"/>
          <w:sz w:val="24"/>
          <w:szCs w:val="24"/>
        </w:rPr>
      </w:pPr>
      <w:r>
        <w:rPr>
          <w:rFonts w:ascii="Times New Roman" w:hAnsi="Times New Roman" w:cs="Times New Roman"/>
          <w:sz w:val="24"/>
          <w:szCs w:val="24"/>
        </w:rPr>
        <w:t xml:space="preserve">Article X Section 3 </w:t>
      </w:r>
      <w:r>
        <w:rPr>
          <w:rFonts w:ascii="Times New Roman" w:hAnsi="Times New Roman" w:cs="Times New Roman"/>
          <w:sz w:val="24"/>
          <w:szCs w:val="24"/>
        </w:rPr>
        <w:tab/>
        <w:t>Signs</w:t>
      </w:r>
    </w:p>
    <w:p w14:paraId="42BAFF3E" w14:textId="20D2E85A" w:rsidR="0072798D" w:rsidRDefault="0072798D" w:rsidP="00CC6977">
      <w:pPr>
        <w:pStyle w:val="NoSpacing"/>
        <w:ind w:left="-360" w:right="-360"/>
        <w:rPr>
          <w:rFonts w:ascii="Times New Roman" w:hAnsi="Times New Roman" w:cs="Times New Roman"/>
          <w:sz w:val="24"/>
          <w:szCs w:val="24"/>
        </w:rPr>
      </w:pPr>
      <w:r>
        <w:rPr>
          <w:rFonts w:ascii="Times New Roman" w:hAnsi="Times New Roman" w:cs="Times New Roman"/>
          <w:sz w:val="24"/>
          <w:szCs w:val="24"/>
        </w:rPr>
        <w:t xml:space="preserve">Article X Section 5 </w:t>
      </w:r>
      <w:r>
        <w:rPr>
          <w:rFonts w:ascii="Times New Roman" w:hAnsi="Times New Roman" w:cs="Times New Roman"/>
          <w:sz w:val="24"/>
          <w:szCs w:val="24"/>
        </w:rPr>
        <w:tab/>
        <w:t>Storage</w:t>
      </w:r>
    </w:p>
    <w:p w14:paraId="71C27C3A" w14:textId="3E674125" w:rsidR="0072798D" w:rsidRDefault="0072798D" w:rsidP="00CC6977">
      <w:pPr>
        <w:pStyle w:val="NoSpacing"/>
        <w:ind w:left="-360" w:right="-360"/>
        <w:rPr>
          <w:rFonts w:ascii="Times New Roman" w:hAnsi="Times New Roman" w:cs="Times New Roman"/>
          <w:sz w:val="24"/>
          <w:szCs w:val="24"/>
        </w:rPr>
      </w:pPr>
      <w:r>
        <w:rPr>
          <w:rFonts w:ascii="Times New Roman" w:hAnsi="Times New Roman" w:cs="Times New Roman"/>
          <w:sz w:val="24"/>
          <w:szCs w:val="24"/>
        </w:rPr>
        <w:t xml:space="preserve">Article X Section 7 </w:t>
      </w:r>
      <w:r>
        <w:rPr>
          <w:rFonts w:ascii="Times New Roman" w:hAnsi="Times New Roman" w:cs="Times New Roman"/>
          <w:sz w:val="24"/>
          <w:szCs w:val="24"/>
        </w:rPr>
        <w:tab/>
        <w:t>Animals Kept as Pets</w:t>
      </w:r>
    </w:p>
    <w:p w14:paraId="1234D087" w14:textId="5B416A69" w:rsidR="0072798D" w:rsidRDefault="0072798D" w:rsidP="00CC6977">
      <w:pPr>
        <w:pStyle w:val="NoSpacing"/>
        <w:ind w:left="-360" w:right="-360"/>
        <w:rPr>
          <w:rFonts w:ascii="Times New Roman" w:hAnsi="Times New Roman" w:cs="Times New Roman"/>
          <w:sz w:val="24"/>
          <w:szCs w:val="24"/>
        </w:rPr>
      </w:pPr>
      <w:r>
        <w:rPr>
          <w:rFonts w:ascii="Times New Roman" w:hAnsi="Times New Roman" w:cs="Times New Roman"/>
          <w:sz w:val="24"/>
          <w:szCs w:val="24"/>
        </w:rPr>
        <w:t>Article X Section 10</w:t>
      </w:r>
      <w:r>
        <w:rPr>
          <w:rFonts w:ascii="Times New Roman" w:hAnsi="Times New Roman" w:cs="Times New Roman"/>
          <w:sz w:val="24"/>
          <w:szCs w:val="24"/>
        </w:rPr>
        <w:tab/>
        <w:t>Parking – Trucks must be parked in garage</w:t>
      </w:r>
    </w:p>
    <w:p w14:paraId="779C3341" w14:textId="682CF785" w:rsidR="0072798D" w:rsidRDefault="0072798D" w:rsidP="00CC6977">
      <w:pPr>
        <w:pStyle w:val="NoSpacing"/>
        <w:ind w:left="-360" w:right="-360"/>
        <w:rPr>
          <w:rFonts w:ascii="Times New Roman" w:hAnsi="Times New Roman" w:cs="Times New Roman"/>
          <w:sz w:val="24"/>
          <w:szCs w:val="24"/>
        </w:rPr>
      </w:pPr>
      <w:r>
        <w:rPr>
          <w:rFonts w:ascii="Times New Roman" w:hAnsi="Times New Roman" w:cs="Times New Roman"/>
          <w:sz w:val="24"/>
          <w:szCs w:val="24"/>
        </w:rPr>
        <w:t>Article X Section 11</w:t>
      </w:r>
      <w:r>
        <w:rPr>
          <w:rFonts w:ascii="Times New Roman" w:hAnsi="Times New Roman" w:cs="Times New Roman"/>
          <w:sz w:val="24"/>
          <w:szCs w:val="24"/>
        </w:rPr>
        <w:tab/>
        <w:t>Planting, Gardening and Fencing</w:t>
      </w:r>
    </w:p>
    <w:p w14:paraId="2020A4BA" w14:textId="0C2959B3" w:rsidR="0072798D" w:rsidRDefault="0072798D" w:rsidP="00CC6977">
      <w:pPr>
        <w:pStyle w:val="NoSpacing"/>
        <w:ind w:left="-360" w:right="-360"/>
        <w:rPr>
          <w:rFonts w:ascii="Times New Roman" w:hAnsi="Times New Roman" w:cs="Times New Roman"/>
          <w:sz w:val="24"/>
          <w:szCs w:val="24"/>
        </w:rPr>
      </w:pPr>
      <w:r>
        <w:rPr>
          <w:rFonts w:ascii="Times New Roman" w:hAnsi="Times New Roman" w:cs="Times New Roman"/>
          <w:sz w:val="24"/>
          <w:szCs w:val="24"/>
        </w:rPr>
        <w:t>Article X Section 12</w:t>
      </w:r>
      <w:r>
        <w:rPr>
          <w:rFonts w:ascii="Times New Roman" w:hAnsi="Times New Roman" w:cs="Times New Roman"/>
          <w:sz w:val="24"/>
          <w:szCs w:val="24"/>
        </w:rPr>
        <w:tab/>
        <w:t>Barbeque Grills</w:t>
      </w:r>
    </w:p>
    <w:p w14:paraId="2962CF37" w14:textId="32F31E33" w:rsidR="0072798D" w:rsidRDefault="0072798D" w:rsidP="00CC6977">
      <w:pPr>
        <w:pStyle w:val="NoSpacing"/>
        <w:ind w:left="-360" w:right="-360"/>
        <w:rPr>
          <w:rFonts w:ascii="Times New Roman" w:hAnsi="Times New Roman" w:cs="Times New Roman"/>
          <w:sz w:val="24"/>
          <w:szCs w:val="24"/>
        </w:rPr>
      </w:pPr>
      <w:r>
        <w:rPr>
          <w:rFonts w:ascii="Times New Roman" w:hAnsi="Times New Roman" w:cs="Times New Roman"/>
          <w:sz w:val="24"/>
          <w:szCs w:val="24"/>
        </w:rPr>
        <w:t>Article XI Section 9</w:t>
      </w:r>
      <w:r>
        <w:rPr>
          <w:rFonts w:ascii="Times New Roman" w:hAnsi="Times New Roman" w:cs="Times New Roman"/>
          <w:sz w:val="24"/>
          <w:szCs w:val="24"/>
        </w:rPr>
        <w:tab/>
        <w:t>Miscellaneous Expenses</w:t>
      </w:r>
      <w:r w:rsidR="00751BA0">
        <w:rPr>
          <w:rFonts w:ascii="Times New Roman" w:hAnsi="Times New Roman" w:cs="Times New Roman"/>
          <w:sz w:val="24"/>
          <w:szCs w:val="24"/>
        </w:rPr>
        <w:t xml:space="preserve"> – $</w:t>
      </w:r>
      <w:r w:rsidR="00DB6FB1">
        <w:rPr>
          <w:rFonts w:ascii="Times New Roman" w:hAnsi="Times New Roman" w:cs="Times New Roman"/>
          <w:sz w:val="24"/>
          <w:szCs w:val="24"/>
        </w:rPr>
        <w:t>2</w:t>
      </w:r>
      <w:r w:rsidR="00751BA0">
        <w:rPr>
          <w:rFonts w:ascii="Times New Roman" w:hAnsi="Times New Roman" w:cs="Times New Roman"/>
          <w:sz w:val="24"/>
          <w:szCs w:val="24"/>
        </w:rPr>
        <w:t>00 Transfer Fee</w:t>
      </w:r>
    </w:p>
    <w:p w14:paraId="152F3B91" w14:textId="3C5D7BB6" w:rsidR="0072798D" w:rsidRDefault="0072798D" w:rsidP="00CC6977">
      <w:pPr>
        <w:pStyle w:val="NoSpacing"/>
        <w:ind w:left="-360" w:righ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BYLAWS</w:t>
      </w:r>
    </w:p>
    <w:p w14:paraId="695FD16D" w14:textId="5FEFC0F4" w:rsidR="0072798D" w:rsidRDefault="0072798D" w:rsidP="00CC6977">
      <w:pPr>
        <w:pStyle w:val="NoSpacing"/>
        <w:ind w:left="-360" w:right="-360"/>
        <w:rPr>
          <w:rFonts w:ascii="Times New Roman" w:hAnsi="Times New Roman" w:cs="Times New Roman"/>
          <w:sz w:val="24"/>
          <w:szCs w:val="24"/>
        </w:rPr>
      </w:pPr>
      <w:r>
        <w:rPr>
          <w:rFonts w:ascii="Times New Roman" w:hAnsi="Times New Roman" w:cs="Times New Roman"/>
          <w:sz w:val="24"/>
          <w:szCs w:val="24"/>
        </w:rPr>
        <w:t>Article 3 Section 3.02</w:t>
      </w:r>
      <w:r>
        <w:rPr>
          <w:rFonts w:ascii="Times New Roman" w:hAnsi="Times New Roman" w:cs="Times New Roman"/>
          <w:sz w:val="24"/>
          <w:szCs w:val="24"/>
        </w:rPr>
        <w:tab/>
        <w:t>Responsibilities of Members</w:t>
      </w:r>
    </w:p>
    <w:p w14:paraId="0BCA4070" w14:textId="40B520EC" w:rsidR="0072798D" w:rsidRDefault="0072798D" w:rsidP="00CC6977">
      <w:pPr>
        <w:pStyle w:val="NoSpacing"/>
        <w:ind w:left="-360" w:righ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BOARD POLICIES</w:t>
      </w:r>
    </w:p>
    <w:p w14:paraId="7FBCCBCF" w14:textId="17EFD710" w:rsidR="0072798D" w:rsidRDefault="0072798D" w:rsidP="00CC6977">
      <w:pPr>
        <w:pStyle w:val="NoSpacing"/>
        <w:ind w:left="-360" w:right="-360"/>
        <w:rPr>
          <w:rFonts w:ascii="Times New Roman" w:hAnsi="Times New Roman" w:cs="Times New Roman"/>
          <w:sz w:val="24"/>
          <w:szCs w:val="24"/>
        </w:rPr>
      </w:pPr>
      <w:r>
        <w:rPr>
          <w:rFonts w:ascii="Times New Roman" w:hAnsi="Times New Roman" w:cs="Times New Roman"/>
          <w:sz w:val="24"/>
          <w:szCs w:val="24"/>
        </w:rPr>
        <w:t>Board Policy 104</w:t>
      </w:r>
      <w:r>
        <w:rPr>
          <w:rFonts w:ascii="Times New Roman" w:hAnsi="Times New Roman" w:cs="Times New Roman"/>
          <w:sz w:val="24"/>
          <w:szCs w:val="24"/>
        </w:rPr>
        <w:tab/>
      </w:r>
      <w:r>
        <w:rPr>
          <w:rFonts w:ascii="Times New Roman" w:hAnsi="Times New Roman" w:cs="Times New Roman"/>
          <w:sz w:val="24"/>
          <w:szCs w:val="24"/>
        </w:rPr>
        <w:tab/>
        <w:t>Homeowner Insurance Requirements</w:t>
      </w:r>
    </w:p>
    <w:p w14:paraId="671A2DB1" w14:textId="63BE4D0E" w:rsidR="0072798D" w:rsidRDefault="0072798D" w:rsidP="00DB6FB1">
      <w:pPr>
        <w:pStyle w:val="NoSpacing"/>
        <w:ind w:left="1440" w:right="-360" w:hanging="1800"/>
        <w:rPr>
          <w:rFonts w:ascii="Times New Roman" w:hAnsi="Times New Roman" w:cs="Times New Roman"/>
          <w:sz w:val="24"/>
          <w:szCs w:val="24"/>
        </w:rPr>
      </w:pPr>
      <w:r>
        <w:rPr>
          <w:rFonts w:ascii="Times New Roman" w:hAnsi="Times New Roman" w:cs="Times New Roman"/>
          <w:sz w:val="24"/>
          <w:szCs w:val="24"/>
        </w:rPr>
        <w:t>Board Policy 201</w:t>
      </w:r>
      <w:r>
        <w:rPr>
          <w:rFonts w:ascii="Times New Roman" w:hAnsi="Times New Roman" w:cs="Times New Roman"/>
          <w:sz w:val="24"/>
          <w:szCs w:val="24"/>
        </w:rPr>
        <w:tab/>
      </w:r>
      <w:r>
        <w:rPr>
          <w:rFonts w:ascii="Times New Roman" w:hAnsi="Times New Roman" w:cs="Times New Roman"/>
          <w:sz w:val="24"/>
          <w:szCs w:val="24"/>
        </w:rPr>
        <w:tab/>
        <w:t>Homeowners Dues and Special Assessment Payments</w:t>
      </w:r>
      <w:r w:rsidR="00DB6FB1">
        <w:rPr>
          <w:rFonts w:ascii="Times New Roman" w:hAnsi="Times New Roman" w:cs="Times New Roman"/>
          <w:sz w:val="24"/>
          <w:szCs w:val="24"/>
        </w:rPr>
        <w:t xml:space="preserve"> (First month’s Dues</w:t>
      </w:r>
      <w:r w:rsidR="00DB6FB1">
        <w:rPr>
          <w:rFonts w:ascii="Times New Roman" w:hAnsi="Times New Roman" w:cs="Times New Roman"/>
          <w:sz w:val="24"/>
          <w:szCs w:val="24"/>
        </w:rPr>
        <w:tab/>
      </w:r>
      <w:r w:rsidR="00DB6FB1">
        <w:rPr>
          <w:rFonts w:ascii="Times New Roman" w:hAnsi="Times New Roman" w:cs="Times New Roman"/>
          <w:sz w:val="24"/>
          <w:szCs w:val="24"/>
        </w:rPr>
        <w:tab/>
        <w:t>payable on Closing.)</w:t>
      </w:r>
    </w:p>
    <w:p w14:paraId="69F9868E" w14:textId="186AC575" w:rsidR="0072798D" w:rsidRDefault="0072798D" w:rsidP="00CC6977">
      <w:pPr>
        <w:pStyle w:val="NoSpacing"/>
        <w:ind w:left="-360" w:right="-360"/>
        <w:rPr>
          <w:rFonts w:ascii="Times New Roman" w:hAnsi="Times New Roman" w:cs="Times New Roman"/>
          <w:sz w:val="24"/>
          <w:szCs w:val="24"/>
        </w:rPr>
      </w:pPr>
      <w:r>
        <w:rPr>
          <w:rFonts w:ascii="Times New Roman" w:hAnsi="Times New Roman" w:cs="Times New Roman"/>
          <w:sz w:val="24"/>
          <w:szCs w:val="24"/>
        </w:rPr>
        <w:t>Board Policy 401</w:t>
      </w:r>
      <w:r>
        <w:rPr>
          <w:rFonts w:ascii="Times New Roman" w:hAnsi="Times New Roman" w:cs="Times New Roman"/>
          <w:sz w:val="24"/>
          <w:szCs w:val="24"/>
        </w:rPr>
        <w:tab/>
      </w:r>
      <w:r>
        <w:rPr>
          <w:rFonts w:ascii="Times New Roman" w:hAnsi="Times New Roman" w:cs="Times New Roman"/>
          <w:sz w:val="24"/>
          <w:szCs w:val="24"/>
        </w:rPr>
        <w:tab/>
        <w:t>Encroachment on Common Area</w:t>
      </w:r>
    </w:p>
    <w:p w14:paraId="5325C57C" w14:textId="52D55304" w:rsidR="0072798D" w:rsidRDefault="0072798D" w:rsidP="00CC6977">
      <w:pPr>
        <w:pStyle w:val="NoSpacing"/>
        <w:ind w:left="-360" w:right="-360"/>
        <w:rPr>
          <w:rFonts w:ascii="Times New Roman" w:hAnsi="Times New Roman" w:cs="Times New Roman"/>
          <w:sz w:val="24"/>
          <w:szCs w:val="24"/>
        </w:rPr>
      </w:pPr>
      <w:r>
        <w:rPr>
          <w:rFonts w:ascii="Times New Roman" w:hAnsi="Times New Roman" w:cs="Times New Roman"/>
          <w:sz w:val="24"/>
          <w:szCs w:val="24"/>
        </w:rPr>
        <w:t>Board Policy 505</w:t>
      </w:r>
      <w:r>
        <w:rPr>
          <w:rFonts w:ascii="Times New Roman" w:hAnsi="Times New Roman" w:cs="Times New Roman"/>
          <w:sz w:val="24"/>
          <w:szCs w:val="24"/>
        </w:rPr>
        <w:tab/>
      </w:r>
      <w:r>
        <w:rPr>
          <w:rFonts w:ascii="Times New Roman" w:hAnsi="Times New Roman" w:cs="Times New Roman"/>
          <w:sz w:val="24"/>
          <w:szCs w:val="24"/>
        </w:rPr>
        <w:tab/>
        <w:t>Association, Maintenance Manager and Owner Responsibilities</w:t>
      </w:r>
    </w:p>
    <w:p w14:paraId="5CDEA861" w14:textId="383B3F2B" w:rsidR="0072798D" w:rsidRDefault="0072798D" w:rsidP="00CC6977">
      <w:pPr>
        <w:pStyle w:val="NoSpacing"/>
        <w:ind w:left="-360" w:right="-360"/>
        <w:rPr>
          <w:rFonts w:ascii="Times New Roman" w:hAnsi="Times New Roman" w:cs="Times New Roman"/>
          <w:sz w:val="24"/>
          <w:szCs w:val="24"/>
        </w:rPr>
      </w:pPr>
      <w:r>
        <w:rPr>
          <w:rFonts w:ascii="Times New Roman" w:hAnsi="Times New Roman" w:cs="Times New Roman"/>
          <w:sz w:val="24"/>
          <w:szCs w:val="24"/>
        </w:rPr>
        <w:t>Board Policy 509</w:t>
      </w:r>
      <w:r>
        <w:rPr>
          <w:rFonts w:ascii="Times New Roman" w:hAnsi="Times New Roman" w:cs="Times New Roman"/>
          <w:sz w:val="24"/>
          <w:szCs w:val="24"/>
        </w:rPr>
        <w:tab/>
      </w:r>
      <w:r>
        <w:rPr>
          <w:rFonts w:ascii="Times New Roman" w:hAnsi="Times New Roman" w:cs="Times New Roman"/>
          <w:sz w:val="24"/>
          <w:szCs w:val="24"/>
        </w:rPr>
        <w:tab/>
        <w:t>Temporary Dumpster or Large Container Placement</w:t>
      </w:r>
    </w:p>
    <w:p w14:paraId="53F31A87" w14:textId="503202A5" w:rsidR="0072798D" w:rsidRDefault="0072798D" w:rsidP="00CC6977">
      <w:pPr>
        <w:pStyle w:val="NoSpacing"/>
        <w:ind w:left="-360" w:right="-360"/>
        <w:rPr>
          <w:rFonts w:ascii="Times New Roman" w:hAnsi="Times New Roman" w:cs="Times New Roman"/>
          <w:sz w:val="24"/>
          <w:szCs w:val="24"/>
        </w:rPr>
      </w:pPr>
      <w:r>
        <w:rPr>
          <w:rFonts w:ascii="Times New Roman" w:hAnsi="Times New Roman" w:cs="Times New Roman"/>
          <w:sz w:val="24"/>
          <w:szCs w:val="24"/>
        </w:rPr>
        <w:t>Board Policy 601</w:t>
      </w:r>
      <w:r>
        <w:rPr>
          <w:rFonts w:ascii="Times New Roman" w:hAnsi="Times New Roman" w:cs="Times New Roman"/>
          <w:sz w:val="24"/>
          <w:szCs w:val="24"/>
        </w:rPr>
        <w:tab/>
      </w:r>
      <w:r>
        <w:rPr>
          <w:rFonts w:ascii="Times New Roman" w:hAnsi="Times New Roman" w:cs="Times New Roman"/>
          <w:sz w:val="24"/>
          <w:szCs w:val="24"/>
        </w:rPr>
        <w:tab/>
        <w:t>Rules and Regulations: Parking – Trucks must be parked in garage</w:t>
      </w:r>
    </w:p>
    <w:p w14:paraId="299C6516" w14:textId="705F5BBA" w:rsidR="00976CA3" w:rsidRDefault="00976CA3" w:rsidP="00CC6977">
      <w:pPr>
        <w:pStyle w:val="NoSpacing"/>
        <w:ind w:left="-360" w:right="-360"/>
        <w:rPr>
          <w:rFonts w:ascii="Times New Roman" w:hAnsi="Times New Roman" w:cs="Times New Roman"/>
          <w:sz w:val="24"/>
          <w:szCs w:val="24"/>
        </w:rPr>
      </w:pPr>
      <w:r>
        <w:rPr>
          <w:rFonts w:ascii="Times New Roman" w:hAnsi="Times New Roman" w:cs="Times New Roman"/>
          <w:sz w:val="24"/>
          <w:szCs w:val="24"/>
        </w:rPr>
        <w:t>Board Policy 602</w:t>
      </w:r>
      <w:r>
        <w:rPr>
          <w:rFonts w:ascii="Times New Roman" w:hAnsi="Times New Roman" w:cs="Times New Roman"/>
          <w:sz w:val="24"/>
          <w:szCs w:val="24"/>
        </w:rPr>
        <w:tab/>
      </w:r>
      <w:r>
        <w:rPr>
          <w:rFonts w:ascii="Times New Roman" w:hAnsi="Times New Roman" w:cs="Times New Roman"/>
          <w:sz w:val="24"/>
          <w:szCs w:val="24"/>
        </w:rPr>
        <w:tab/>
        <w:t>Auction and Estate Sales</w:t>
      </w:r>
    </w:p>
    <w:p w14:paraId="2B810ED8" w14:textId="2D4B9153" w:rsidR="009726DE" w:rsidRDefault="009726DE" w:rsidP="00CC6977">
      <w:pPr>
        <w:pStyle w:val="NoSpacing"/>
        <w:ind w:left="-360" w:right="-360"/>
        <w:rPr>
          <w:rFonts w:ascii="Times New Roman" w:hAnsi="Times New Roman" w:cs="Times New Roman"/>
          <w:sz w:val="24"/>
          <w:szCs w:val="24"/>
        </w:rPr>
      </w:pPr>
      <w:r>
        <w:rPr>
          <w:rFonts w:ascii="Times New Roman" w:hAnsi="Times New Roman" w:cs="Times New Roman"/>
          <w:sz w:val="24"/>
          <w:szCs w:val="24"/>
        </w:rPr>
        <w:t>Board Policy 901</w:t>
      </w:r>
      <w:r>
        <w:rPr>
          <w:rFonts w:ascii="Times New Roman" w:hAnsi="Times New Roman" w:cs="Times New Roman"/>
          <w:sz w:val="24"/>
          <w:szCs w:val="24"/>
        </w:rPr>
        <w:tab/>
      </w:r>
      <w:r>
        <w:rPr>
          <w:rFonts w:ascii="Times New Roman" w:hAnsi="Times New Roman" w:cs="Times New Roman"/>
          <w:sz w:val="24"/>
          <w:szCs w:val="24"/>
        </w:rPr>
        <w:tab/>
        <w:t>Restricted Use of Townhome Unit</w:t>
      </w:r>
    </w:p>
    <w:p w14:paraId="4712F4F8" w14:textId="3D4CA370" w:rsidR="009726DE" w:rsidRDefault="009726DE" w:rsidP="00CC6977">
      <w:pPr>
        <w:pStyle w:val="NoSpacing"/>
        <w:ind w:left="-360" w:right="-360"/>
        <w:rPr>
          <w:rFonts w:ascii="Times New Roman" w:hAnsi="Times New Roman" w:cs="Times New Roman"/>
          <w:sz w:val="24"/>
          <w:szCs w:val="24"/>
        </w:rPr>
      </w:pPr>
    </w:p>
    <w:p w14:paraId="4068C817" w14:textId="6C007378" w:rsidR="009726DE" w:rsidRDefault="009726DE" w:rsidP="009726DE">
      <w:pPr>
        <w:pStyle w:val="NoSpacing"/>
        <w:ind w:left="-360" w:right="-360"/>
        <w:rPr>
          <w:rFonts w:ascii="Times New Roman" w:hAnsi="Times New Roman" w:cs="Times New Roman"/>
          <w:sz w:val="24"/>
          <w:szCs w:val="24"/>
        </w:rPr>
      </w:pPr>
      <w:r>
        <w:rPr>
          <w:rFonts w:ascii="Times New Roman" w:hAnsi="Times New Roman" w:cs="Times New Roman"/>
          <w:sz w:val="24"/>
          <w:szCs w:val="24"/>
        </w:rPr>
        <w:t>Thank you for making this transaction as easy as possible for everyone involved. If you have any questions about any of these documents, please direct them to the President of the Board or the Treasurer, both of which are listed in your Directory</w:t>
      </w:r>
      <w:r w:rsidR="006B53F2">
        <w:rPr>
          <w:rFonts w:ascii="Times New Roman" w:hAnsi="Times New Roman" w:cs="Times New Roman"/>
          <w:sz w:val="24"/>
          <w:szCs w:val="24"/>
        </w:rPr>
        <w:t xml:space="preserve"> and on our website</w:t>
      </w:r>
      <w:r>
        <w:rPr>
          <w:rFonts w:ascii="Times New Roman" w:hAnsi="Times New Roman" w:cs="Times New Roman"/>
          <w:sz w:val="24"/>
          <w:szCs w:val="24"/>
        </w:rPr>
        <w:t>.</w:t>
      </w:r>
    </w:p>
    <w:p w14:paraId="00281254" w14:textId="1C53C250" w:rsidR="009726DE" w:rsidRDefault="009726DE" w:rsidP="009726DE">
      <w:pPr>
        <w:pStyle w:val="NoSpacing"/>
        <w:ind w:left="-360" w:right="-360"/>
        <w:rPr>
          <w:rFonts w:ascii="Times New Roman" w:hAnsi="Times New Roman" w:cs="Times New Roman"/>
          <w:sz w:val="24"/>
          <w:szCs w:val="24"/>
        </w:rPr>
      </w:pPr>
    </w:p>
    <w:p w14:paraId="54522777" w14:textId="6EC0F57E" w:rsidR="009726DE" w:rsidRDefault="009726DE" w:rsidP="009726DE">
      <w:pPr>
        <w:pStyle w:val="NoSpacing"/>
        <w:ind w:left="-360" w:right="-360"/>
        <w:rPr>
          <w:rFonts w:ascii="Times New Roman" w:hAnsi="Times New Roman" w:cs="Times New Roman"/>
          <w:sz w:val="24"/>
          <w:szCs w:val="24"/>
        </w:rPr>
      </w:pPr>
    </w:p>
    <w:p w14:paraId="7E9E445B" w14:textId="7152E035" w:rsidR="009726DE" w:rsidRPr="009726DE" w:rsidRDefault="00DB6FB1" w:rsidP="009726DE">
      <w:pPr>
        <w:pStyle w:val="NoSpacing"/>
        <w:ind w:left="-360" w:right="-360"/>
        <w:rPr>
          <w:rFonts w:ascii="Javanese Text" w:hAnsi="Javanese Text" w:cs="Times New Roman"/>
          <w:sz w:val="16"/>
          <w:szCs w:val="16"/>
        </w:rPr>
      </w:pPr>
      <w:r>
        <w:rPr>
          <w:rFonts w:ascii="Javanese Text" w:hAnsi="Javanese Text" w:cs="Times New Roman"/>
          <w:sz w:val="16"/>
          <w:szCs w:val="16"/>
        </w:rPr>
        <w:t>July 18 2022</w:t>
      </w:r>
    </w:p>
    <w:sectPr w:rsidR="009726DE" w:rsidRPr="009726DE" w:rsidSect="00CC6977">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250CC"/>
    <w:multiLevelType w:val="hybridMultilevel"/>
    <w:tmpl w:val="87A408FC"/>
    <w:lvl w:ilvl="0" w:tplc="550C3C4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823357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977"/>
    <w:rsid w:val="00335D75"/>
    <w:rsid w:val="006B53F2"/>
    <w:rsid w:val="006D0C5F"/>
    <w:rsid w:val="0072798D"/>
    <w:rsid w:val="00751BA0"/>
    <w:rsid w:val="009726DE"/>
    <w:rsid w:val="00976CA3"/>
    <w:rsid w:val="00CC6977"/>
    <w:rsid w:val="00D95E87"/>
    <w:rsid w:val="00DB6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066D2"/>
  <w15:chartTrackingRefBased/>
  <w15:docId w15:val="{B4A694CC-CE3C-4AF5-8615-EE8B97016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C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69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Lupercio Rita</dc:creator>
  <cp:keywords/>
  <dc:description/>
  <cp:lastModifiedBy>Lupercio Rita</cp:lastModifiedBy>
  <cp:revision>2</cp:revision>
  <dcterms:created xsi:type="dcterms:W3CDTF">2022-07-19T19:14:00Z</dcterms:created>
  <dcterms:modified xsi:type="dcterms:W3CDTF">2022-07-19T19:14:00Z</dcterms:modified>
</cp:coreProperties>
</file>