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D4109" w14:textId="2E8C86C3" w:rsidR="006D0C5F" w:rsidRPr="00F439B4" w:rsidRDefault="00067F16" w:rsidP="00F439B4">
      <w:pPr>
        <w:pStyle w:val="NoSpacing"/>
        <w:ind w:left="-180" w:right="-360"/>
        <w:rPr>
          <w:rFonts w:ascii="Times New Roman" w:hAnsi="Times New Roman" w:cs="Times New Roman"/>
          <w:b/>
          <w:bCs/>
        </w:rPr>
      </w:pPr>
      <w:r w:rsidRPr="00F439B4">
        <w:rPr>
          <w:rFonts w:ascii="Times New Roman" w:hAnsi="Times New Roman" w:cs="Times New Roman"/>
          <w:b/>
          <w:bCs/>
        </w:rPr>
        <w:t>Whispering Meadows Board Policy</w:t>
      </w:r>
      <w:r w:rsidRPr="00F439B4">
        <w:rPr>
          <w:rFonts w:ascii="Times New Roman" w:hAnsi="Times New Roman" w:cs="Times New Roman"/>
          <w:b/>
          <w:bCs/>
        </w:rPr>
        <w:tab/>
      </w:r>
      <w:r w:rsidRPr="00F439B4">
        <w:rPr>
          <w:rFonts w:ascii="Times New Roman" w:hAnsi="Times New Roman" w:cs="Times New Roman"/>
          <w:b/>
          <w:bCs/>
        </w:rPr>
        <w:tab/>
      </w:r>
      <w:r w:rsidRPr="00F439B4">
        <w:rPr>
          <w:rFonts w:ascii="Times New Roman" w:hAnsi="Times New Roman" w:cs="Times New Roman"/>
          <w:b/>
          <w:bCs/>
        </w:rPr>
        <w:tab/>
      </w:r>
      <w:r w:rsidRPr="00F439B4">
        <w:rPr>
          <w:rFonts w:ascii="Times New Roman" w:hAnsi="Times New Roman" w:cs="Times New Roman"/>
          <w:b/>
          <w:bCs/>
        </w:rPr>
        <w:tab/>
      </w:r>
      <w:r w:rsidRPr="00F439B4">
        <w:rPr>
          <w:rFonts w:ascii="Times New Roman" w:hAnsi="Times New Roman" w:cs="Times New Roman"/>
          <w:b/>
          <w:bCs/>
        </w:rPr>
        <w:tab/>
      </w:r>
      <w:r w:rsidRPr="00F439B4">
        <w:rPr>
          <w:rFonts w:ascii="Times New Roman" w:hAnsi="Times New Roman" w:cs="Times New Roman"/>
          <w:b/>
          <w:bCs/>
        </w:rPr>
        <w:tab/>
      </w:r>
      <w:r w:rsidRPr="00F439B4">
        <w:rPr>
          <w:rFonts w:ascii="Times New Roman" w:hAnsi="Times New Roman" w:cs="Times New Roman"/>
          <w:b/>
          <w:bCs/>
        </w:rPr>
        <w:tab/>
        <w:t>No. 203-1121</w:t>
      </w:r>
    </w:p>
    <w:p w14:paraId="5F6CC2C3" w14:textId="77777777" w:rsidR="00067F16" w:rsidRPr="00F439B4" w:rsidRDefault="00067F16" w:rsidP="00067F16">
      <w:pPr>
        <w:pStyle w:val="NoSpacing"/>
        <w:ind w:left="-180" w:right="-180"/>
        <w:rPr>
          <w:rFonts w:ascii="Times New Roman" w:hAnsi="Times New Roman" w:cs="Times New Roman"/>
          <w:b/>
          <w:bCs/>
        </w:rPr>
      </w:pPr>
    </w:p>
    <w:p w14:paraId="5B18B582" w14:textId="6A78A434" w:rsidR="00067F16" w:rsidRPr="00F439B4" w:rsidRDefault="00067F16" w:rsidP="00067F16">
      <w:pPr>
        <w:pStyle w:val="NoSpacing"/>
        <w:ind w:left="-180" w:right="-180"/>
        <w:jc w:val="center"/>
        <w:rPr>
          <w:rFonts w:ascii="Times New Roman" w:hAnsi="Times New Roman" w:cs="Times New Roman"/>
          <w:b/>
          <w:bCs/>
        </w:rPr>
      </w:pPr>
      <w:r w:rsidRPr="00F439B4">
        <w:rPr>
          <w:rFonts w:ascii="Times New Roman" w:hAnsi="Times New Roman" w:cs="Times New Roman"/>
          <w:b/>
          <w:bCs/>
        </w:rPr>
        <w:t>Contracting For Goods and Services</w:t>
      </w:r>
    </w:p>
    <w:p w14:paraId="31405847" w14:textId="0C87592A" w:rsidR="00067F16" w:rsidRPr="00F439B4" w:rsidRDefault="00067F16" w:rsidP="00067F16">
      <w:pPr>
        <w:pStyle w:val="NoSpacing"/>
        <w:ind w:left="-180" w:right="-180"/>
        <w:rPr>
          <w:rFonts w:ascii="Times New Roman" w:hAnsi="Times New Roman" w:cs="Times New Roman"/>
          <w:b/>
          <w:bCs/>
        </w:rPr>
      </w:pPr>
    </w:p>
    <w:p w14:paraId="3F744AAB" w14:textId="03F7D095" w:rsidR="00067F16" w:rsidRPr="00F439B4" w:rsidRDefault="00067F16" w:rsidP="00067F16">
      <w:pPr>
        <w:pStyle w:val="NoSpacing"/>
        <w:ind w:left="-180" w:right="-180"/>
        <w:rPr>
          <w:rFonts w:ascii="Times New Roman" w:hAnsi="Times New Roman" w:cs="Times New Roman"/>
        </w:rPr>
      </w:pPr>
      <w:r w:rsidRPr="00F439B4">
        <w:rPr>
          <w:rFonts w:ascii="Times New Roman" w:hAnsi="Times New Roman" w:cs="Times New Roman"/>
          <w:b/>
          <w:bCs/>
        </w:rPr>
        <w:t>Purpose:</w:t>
      </w:r>
      <w:r w:rsidRPr="00F439B4">
        <w:rPr>
          <w:rFonts w:ascii="Times New Roman" w:hAnsi="Times New Roman" w:cs="Times New Roman"/>
        </w:rPr>
        <w:t xml:space="preserve"> To address the process to be used when contracting for products or services.</w:t>
      </w:r>
    </w:p>
    <w:p w14:paraId="550988D8" w14:textId="69D3A075" w:rsidR="00067F16" w:rsidRPr="00F439B4" w:rsidRDefault="00067F16" w:rsidP="00067F16">
      <w:pPr>
        <w:pStyle w:val="NoSpacing"/>
        <w:ind w:left="-180" w:right="-180"/>
        <w:rPr>
          <w:rFonts w:ascii="Times New Roman" w:hAnsi="Times New Roman" w:cs="Times New Roman"/>
        </w:rPr>
      </w:pPr>
    </w:p>
    <w:p w14:paraId="76BF881C" w14:textId="7B8F5B8A" w:rsidR="00067F16" w:rsidRPr="00F439B4" w:rsidRDefault="00067F16" w:rsidP="00F439B4">
      <w:pPr>
        <w:pStyle w:val="NoSpacing"/>
        <w:ind w:left="-180" w:right="-360"/>
        <w:rPr>
          <w:rFonts w:ascii="Times New Roman" w:hAnsi="Times New Roman" w:cs="Times New Roman"/>
        </w:rPr>
      </w:pPr>
      <w:r w:rsidRPr="00F439B4">
        <w:rPr>
          <w:rFonts w:ascii="Times New Roman" w:hAnsi="Times New Roman" w:cs="Times New Roman"/>
          <w:b/>
          <w:bCs/>
        </w:rPr>
        <w:t>Goal:</w:t>
      </w:r>
      <w:r w:rsidRPr="00F439B4">
        <w:rPr>
          <w:rFonts w:ascii="Times New Roman" w:hAnsi="Times New Roman" w:cs="Times New Roman"/>
        </w:rPr>
        <w:t xml:space="preserve"> </w:t>
      </w:r>
      <w:r w:rsidR="00A00D1A" w:rsidRPr="00F439B4">
        <w:rPr>
          <w:rFonts w:ascii="Times New Roman" w:hAnsi="Times New Roman" w:cs="Times New Roman"/>
        </w:rPr>
        <w:t>To ensure that all agreements/contracts are written to secure the best and most cost-effective goods and services, and also to provide adequate legal protection for the Association.</w:t>
      </w:r>
    </w:p>
    <w:p w14:paraId="45B7AAE7" w14:textId="32243DCE" w:rsidR="00A00D1A" w:rsidRPr="00F439B4" w:rsidRDefault="00A00D1A" w:rsidP="00067F16">
      <w:pPr>
        <w:pStyle w:val="NoSpacing"/>
        <w:ind w:left="-180" w:right="-180"/>
        <w:rPr>
          <w:rFonts w:ascii="Times New Roman" w:hAnsi="Times New Roman" w:cs="Times New Roman"/>
        </w:rPr>
      </w:pPr>
    </w:p>
    <w:p w14:paraId="3363D22A" w14:textId="4198423B" w:rsidR="00A00D1A" w:rsidRPr="00F439B4" w:rsidRDefault="00A00D1A" w:rsidP="00067F16">
      <w:pPr>
        <w:pStyle w:val="NoSpacing"/>
        <w:ind w:left="-180" w:right="-180"/>
        <w:rPr>
          <w:rFonts w:ascii="Times New Roman" w:hAnsi="Times New Roman" w:cs="Times New Roman"/>
        </w:rPr>
      </w:pPr>
      <w:r w:rsidRPr="00F439B4">
        <w:rPr>
          <w:rFonts w:ascii="Times New Roman" w:hAnsi="Times New Roman" w:cs="Times New Roman"/>
          <w:b/>
          <w:bCs/>
        </w:rPr>
        <w:t>Procedure:</w:t>
      </w:r>
      <w:r w:rsidRPr="00F439B4">
        <w:rPr>
          <w:rFonts w:ascii="Times New Roman" w:hAnsi="Times New Roman" w:cs="Times New Roman"/>
        </w:rPr>
        <w:t xml:space="preserve"> The Committee Chair or Board Director determines the need for a specific product and/or service, and follows the guidelines</w:t>
      </w:r>
      <w:r w:rsidR="00266B4E" w:rsidRPr="00F439B4">
        <w:rPr>
          <w:rFonts w:ascii="Times New Roman" w:hAnsi="Times New Roman" w:cs="Times New Roman"/>
        </w:rPr>
        <w:t xml:space="preserve"> below:</w:t>
      </w:r>
    </w:p>
    <w:p w14:paraId="09319912" w14:textId="1C8BADE1" w:rsidR="00266B4E" w:rsidRPr="00F439B4" w:rsidRDefault="00F05B3C" w:rsidP="00266B4E">
      <w:pPr>
        <w:pStyle w:val="NoSpacing"/>
        <w:numPr>
          <w:ilvl w:val="0"/>
          <w:numId w:val="1"/>
        </w:numPr>
        <w:ind w:right="-180"/>
        <w:rPr>
          <w:rFonts w:ascii="Times New Roman" w:hAnsi="Times New Roman" w:cs="Times New Roman"/>
        </w:rPr>
      </w:pPr>
      <w:r w:rsidRPr="00F439B4">
        <w:rPr>
          <w:rFonts w:ascii="Times New Roman" w:hAnsi="Times New Roman" w:cs="Times New Roman"/>
        </w:rPr>
        <w:t>Research and provide written specifications describing the goods and/or services.</w:t>
      </w:r>
    </w:p>
    <w:p w14:paraId="359A6496" w14:textId="7616A0C0" w:rsidR="00F05B3C" w:rsidRPr="00F439B4" w:rsidRDefault="00F05B3C" w:rsidP="00266B4E">
      <w:pPr>
        <w:pStyle w:val="NoSpacing"/>
        <w:numPr>
          <w:ilvl w:val="0"/>
          <w:numId w:val="1"/>
        </w:numPr>
        <w:ind w:right="-180"/>
        <w:rPr>
          <w:rFonts w:ascii="Times New Roman" w:hAnsi="Times New Roman" w:cs="Times New Roman"/>
        </w:rPr>
      </w:pPr>
      <w:r w:rsidRPr="00F439B4">
        <w:rPr>
          <w:rFonts w:ascii="Times New Roman" w:hAnsi="Times New Roman" w:cs="Times New Roman"/>
        </w:rPr>
        <w:t>Include the estimated date of when goods and/or services must be delivered, taking into consideration expected working days, time of day, and number of work hours.</w:t>
      </w:r>
    </w:p>
    <w:p w14:paraId="5D21E2A7" w14:textId="7294FC4D" w:rsidR="00F05B3C" w:rsidRPr="00F439B4" w:rsidRDefault="00F05B3C" w:rsidP="00F439B4">
      <w:pPr>
        <w:pStyle w:val="NoSpacing"/>
        <w:numPr>
          <w:ilvl w:val="0"/>
          <w:numId w:val="1"/>
        </w:numPr>
        <w:ind w:right="-360"/>
        <w:rPr>
          <w:rFonts w:ascii="Times New Roman" w:hAnsi="Times New Roman" w:cs="Times New Roman"/>
        </w:rPr>
      </w:pPr>
      <w:r w:rsidRPr="00F439B4">
        <w:rPr>
          <w:rFonts w:ascii="Times New Roman" w:hAnsi="Times New Roman" w:cs="Times New Roman"/>
        </w:rPr>
        <w:t>Consider requesting and obtaining a resume and references from a prospective contractor, and perform a reference check.</w:t>
      </w:r>
    </w:p>
    <w:p w14:paraId="58A014E6" w14:textId="07C661B4" w:rsidR="00F05B3C" w:rsidRPr="00F439B4" w:rsidRDefault="00F05B3C" w:rsidP="00266B4E">
      <w:pPr>
        <w:pStyle w:val="NoSpacing"/>
        <w:numPr>
          <w:ilvl w:val="0"/>
          <w:numId w:val="1"/>
        </w:numPr>
        <w:ind w:right="-180"/>
        <w:rPr>
          <w:rFonts w:ascii="Times New Roman" w:hAnsi="Times New Roman" w:cs="Times New Roman"/>
        </w:rPr>
      </w:pPr>
      <w:r w:rsidRPr="00F439B4">
        <w:rPr>
          <w:rFonts w:ascii="Times New Roman" w:hAnsi="Times New Roman" w:cs="Times New Roman"/>
        </w:rPr>
        <w:t>Consider asking for warranty information.</w:t>
      </w:r>
    </w:p>
    <w:p w14:paraId="609EDBEE" w14:textId="21AA6725" w:rsidR="00F05B3C" w:rsidRPr="00F439B4" w:rsidRDefault="00F05B3C" w:rsidP="00F439B4">
      <w:pPr>
        <w:pStyle w:val="NoSpacing"/>
        <w:numPr>
          <w:ilvl w:val="0"/>
          <w:numId w:val="1"/>
        </w:numPr>
        <w:ind w:right="-360"/>
        <w:rPr>
          <w:rFonts w:ascii="Times New Roman" w:hAnsi="Times New Roman" w:cs="Times New Roman"/>
        </w:rPr>
      </w:pPr>
      <w:r w:rsidRPr="00F439B4">
        <w:rPr>
          <w:rFonts w:ascii="Times New Roman" w:hAnsi="Times New Roman" w:cs="Times New Roman"/>
        </w:rPr>
        <w:t>Consider asking for/or listing any equipment needed to be provided by a contractor to perform a service.</w:t>
      </w:r>
    </w:p>
    <w:p w14:paraId="2143CC9C" w14:textId="04428745" w:rsidR="00F05B3C" w:rsidRDefault="00F439B4" w:rsidP="00F439B4">
      <w:pPr>
        <w:pStyle w:val="NoSpacing"/>
        <w:numPr>
          <w:ilvl w:val="0"/>
          <w:numId w:val="1"/>
        </w:numPr>
        <w:ind w:right="-360"/>
        <w:rPr>
          <w:rFonts w:ascii="Times New Roman" w:hAnsi="Times New Roman" w:cs="Times New Roman"/>
        </w:rPr>
      </w:pPr>
      <w:r>
        <w:rPr>
          <w:rFonts w:ascii="Times New Roman" w:hAnsi="Times New Roman" w:cs="Times New Roman"/>
        </w:rPr>
        <w:t>Consider any renewal options, time periods, termination clauses, insurance requirements, and specific licenses.</w:t>
      </w:r>
    </w:p>
    <w:p w14:paraId="074C214F" w14:textId="3BC808AA" w:rsidR="00F439B4" w:rsidRDefault="00F439B4" w:rsidP="00F439B4">
      <w:pPr>
        <w:pStyle w:val="NoSpacing"/>
        <w:numPr>
          <w:ilvl w:val="0"/>
          <w:numId w:val="1"/>
        </w:numPr>
        <w:ind w:right="-360"/>
        <w:rPr>
          <w:rFonts w:ascii="Times New Roman" w:hAnsi="Times New Roman" w:cs="Times New Roman"/>
        </w:rPr>
      </w:pPr>
      <w:r>
        <w:rPr>
          <w:rFonts w:ascii="Times New Roman" w:hAnsi="Times New Roman" w:cs="Times New Roman"/>
        </w:rPr>
        <w:t>Make sure it is documented, and that the contractor agrees, that payment will not be made until after services are provided.</w:t>
      </w:r>
    </w:p>
    <w:p w14:paraId="04014557" w14:textId="10C68598" w:rsidR="008B4F2A" w:rsidRDefault="008B4F2A" w:rsidP="00F439B4">
      <w:pPr>
        <w:pStyle w:val="NoSpacing"/>
        <w:numPr>
          <w:ilvl w:val="0"/>
          <w:numId w:val="1"/>
        </w:numPr>
        <w:ind w:right="-360"/>
        <w:rPr>
          <w:rFonts w:ascii="Times New Roman" w:hAnsi="Times New Roman" w:cs="Times New Roman"/>
        </w:rPr>
      </w:pPr>
      <w:r>
        <w:rPr>
          <w:rFonts w:ascii="Times New Roman" w:hAnsi="Times New Roman" w:cs="Times New Roman"/>
        </w:rPr>
        <w:t>Solicit written bids/proposals from more than one provider</w:t>
      </w:r>
      <w:r w:rsidR="00071037">
        <w:rPr>
          <w:rFonts w:ascii="Times New Roman" w:hAnsi="Times New Roman" w:cs="Times New Roman"/>
        </w:rPr>
        <w:t>.</w:t>
      </w:r>
    </w:p>
    <w:p w14:paraId="2AFFC421" w14:textId="773DC0B7" w:rsidR="00071037" w:rsidRDefault="00F47131" w:rsidP="00F439B4">
      <w:pPr>
        <w:pStyle w:val="NoSpacing"/>
        <w:numPr>
          <w:ilvl w:val="0"/>
          <w:numId w:val="1"/>
        </w:numPr>
        <w:ind w:right="-360"/>
        <w:rPr>
          <w:rFonts w:ascii="Times New Roman" w:hAnsi="Times New Roman" w:cs="Times New Roman"/>
        </w:rPr>
      </w:pPr>
      <w:r>
        <w:rPr>
          <w:rFonts w:ascii="Times New Roman" w:hAnsi="Times New Roman" w:cs="Times New Roman"/>
        </w:rPr>
        <w:t>If product or service is under $5,000, the following process is required:</w:t>
      </w:r>
    </w:p>
    <w:p w14:paraId="17171E13" w14:textId="699B82AE" w:rsidR="00F47131" w:rsidRDefault="00F47131" w:rsidP="00F47131">
      <w:pPr>
        <w:pStyle w:val="NoSpacing"/>
        <w:numPr>
          <w:ilvl w:val="0"/>
          <w:numId w:val="2"/>
        </w:numPr>
        <w:ind w:right="-360"/>
        <w:rPr>
          <w:rFonts w:ascii="Times New Roman" w:hAnsi="Times New Roman" w:cs="Times New Roman"/>
        </w:rPr>
      </w:pPr>
      <w:r>
        <w:rPr>
          <w:rFonts w:ascii="Times New Roman" w:hAnsi="Times New Roman" w:cs="Times New Roman"/>
        </w:rPr>
        <w:t>The appropriate Committee Chair presents recommended written bids/proposals to the Board Director over the specific Committee. (Note: For this dollar amount there may be times when there is only one bid received.)</w:t>
      </w:r>
    </w:p>
    <w:p w14:paraId="0DF12FE5" w14:textId="186CBC34" w:rsidR="00F47131" w:rsidRDefault="00F47131" w:rsidP="00F47131">
      <w:pPr>
        <w:pStyle w:val="NoSpacing"/>
        <w:numPr>
          <w:ilvl w:val="0"/>
          <w:numId w:val="2"/>
        </w:numPr>
        <w:ind w:right="-360"/>
        <w:rPr>
          <w:rFonts w:ascii="Times New Roman" w:hAnsi="Times New Roman" w:cs="Times New Roman"/>
        </w:rPr>
      </w:pPr>
      <w:r>
        <w:rPr>
          <w:rFonts w:ascii="Times New Roman" w:hAnsi="Times New Roman" w:cs="Times New Roman"/>
        </w:rPr>
        <w:t>The Board Director obtains signature on the agreement/contract from the Board President.</w:t>
      </w:r>
    </w:p>
    <w:p w14:paraId="1E7CE7E4" w14:textId="31A97AC4" w:rsidR="00F47131" w:rsidRDefault="00F47131" w:rsidP="00F47131">
      <w:pPr>
        <w:pStyle w:val="NoSpacing"/>
        <w:numPr>
          <w:ilvl w:val="0"/>
          <w:numId w:val="2"/>
        </w:numPr>
        <w:ind w:right="-360"/>
        <w:rPr>
          <w:rFonts w:ascii="Times New Roman" w:hAnsi="Times New Roman" w:cs="Times New Roman"/>
        </w:rPr>
      </w:pPr>
      <w:r>
        <w:rPr>
          <w:rFonts w:ascii="Times New Roman" w:hAnsi="Times New Roman" w:cs="Times New Roman"/>
        </w:rPr>
        <w:t>Depending on the service, the Board Director may need to obtain a copy of the Certificate of Insurance, along with a copy of the contractor’s City of Independence business license.</w:t>
      </w:r>
    </w:p>
    <w:p w14:paraId="4DD77BD5" w14:textId="49890945" w:rsidR="00F47131" w:rsidRDefault="00901393" w:rsidP="00901393">
      <w:pPr>
        <w:pStyle w:val="NoSpacing"/>
        <w:numPr>
          <w:ilvl w:val="0"/>
          <w:numId w:val="3"/>
        </w:numPr>
        <w:ind w:left="540" w:right="-360"/>
        <w:rPr>
          <w:rFonts w:ascii="Times New Roman" w:hAnsi="Times New Roman" w:cs="Times New Roman"/>
        </w:rPr>
      </w:pPr>
      <w:r>
        <w:rPr>
          <w:rFonts w:ascii="Times New Roman" w:hAnsi="Times New Roman" w:cs="Times New Roman"/>
        </w:rPr>
        <w:t>If product or service is $5,000 or over, the following process is required:</w:t>
      </w:r>
    </w:p>
    <w:p w14:paraId="29357469" w14:textId="257E401B" w:rsidR="00901393" w:rsidRDefault="00901393" w:rsidP="00901393">
      <w:pPr>
        <w:pStyle w:val="NoSpacing"/>
        <w:numPr>
          <w:ilvl w:val="0"/>
          <w:numId w:val="4"/>
        </w:numPr>
        <w:ind w:right="-360"/>
        <w:rPr>
          <w:rFonts w:ascii="Times New Roman" w:hAnsi="Times New Roman" w:cs="Times New Roman"/>
        </w:rPr>
      </w:pPr>
      <w:r>
        <w:rPr>
          <w:rFonts w:ascii="Times New Roman" w:hAnsi="Times New Roman" w:cs="Times New Roman"/>
        </w:rPr>
        <w:t xml:space="preserve">The Association’s Service Agreement must be completed for the Awardee of the contract. The Service Agreement template is located on the WM website, under Forms. Download the template, and fill in the blanks, determining what is applicable </w:t>
      </w:r>
      <w:r w:rsidR="00151AE7">
        <w:rPr>
          <w:rFonts w:ascii="Times New Roman" w:hAnsi="Times New Roman" w:cs="Times New Roman"/>
        </w:rPr>
        <w:t>for your specific document. Delete what is not applicable and/or add any additional information needed.</w:t>
      </w:r>
    </w:p>
    <w:p w14:paraId="776E0281" w14:textId="447B659D" w:rsidR="00151AE7" w:rsidRDefault="00151AE7" w:rsidP="00151AE7">
      <w:pPr>
        <w:pStyle w:val="NoSpacing"/>
        <w:numPr>
          <w:ilvl w:val="0"/>
          <w:numId w:val="4"/>
        </w:numPr>
        <w:ind w:right="-360"/>
        <w:rPr>
          <w:rFonts w:ascii="Times New Roman" w:hAnsi="Times New Roman" w:cs="Times New Roman"/>
        </w:rPr>
      </w:pPr>
      <w:r>
        <w:rPr>
          <w:rFonts w:ascii="Times New Roman" w:hAnsi="Times New Roman" w:cs="Times New Roman"/>
        </w:rPr>
        <w:t>T</w:t>
      </w:r>
      <w:r w:rsidR="00FE433F">
        <w:rPr>
          <w:rFonts w:ascii="Times New Roman" w:hAnsi="Times New Roman" w:cs="Times New Roman"/>
        </w:rPr>
        <w:t>he following are examples of types of service</w:t>
      </w:r>
      <w:r w:rsidR="0032364D">
        <w:rPr>
          <w:rFonts w:ascii="Times New Roman" w:hAnsi="Times New Roman" w:cs="Times New Roman"/>
        </w:rPr>
        <w:t>s that</w:t>
      </w:r>
      <w:r w:rsidR="00FE433F">
        <w:rPr>
          <w:rFonts w:ascii="Times New Roman" w:hAnsi="Times New Roman" w:cs="Times New Roman"/>
        </w:rPr>
        <w:t xml:space="preserve"> require the Service Agreement to be used:</w:t>
      </w:r>
    </w:p>
    <w:p w14:paraId="4CF6121A" w14:textId="0B818A5B" w:rsidR="0032364D" w:rsidRDefault="0032364D" w:rsidP="0032364D">
      <w:pPr>
        <w:pStyle w:val="NoSpacing"/>
        <w:numPr>
          <w:ilvl w:val="0"/>
          <w:numId w:val="5"/>
        </w:numPr>
        <w:ind w:right="-360"/>
        <w:rPr>
          <w:rFonts w:ascii="Times New Roman" w:hAnsi="Times New Roman" w:cs="Times New Roman"/>
        </w:rPr>
      </w:pPr>
      <w:r>
        <w:rPr>
          <w:rFonts w:ascii="Times New Roman" w:hAnsi="Times New Roman" w:cs="Times New Roman"/>
        </w:rPr>
        <w:t>Asphalt</w:t>
      </w:r>
    </w:p>
    <w:p w14:paraId="03A56BF3" w14:textId="7C662B4A" w:rsidR="0032364D" w:rsidRDefault="0032364D" w:rsidP="0032364D">
      <w:pPr>
        <w:pStyle w:val="NoSpacing"/>
        <w:numPr>
          <w:ilvl w:val="0"/>
          <w:numId w:val="5"/>
        </w:numPr>
        <w:ind w:right="-360"/>
        <w:rPr>
          <w:rFonts w:ascii="Times New Roman" w:hAnsi="Times New Roman" w:cs="Times New Roman"/>
        </w:rPr>
      </w:pPr>
      <w:r>
        <w:rPr>
          <w:rFonts w:ascii="Times New Roman" w:hAnsi="Times New Roman" w:cs="Times New Roman"/>
        </w:rPr>
        <w:t>Concrete</w:t>
      </w:r>
    </w:p>
    <w:p w14:paraId="7697B076" w14:textId="5779CC98" w:rsidR="0032364D" w:rsidRDefault="0032364D" w:rsidP="0032364D">
      <w:pPr>
        <w:pStyle w:val="NoSpacing"/>
        <w:numPr>
          <w:ilvl w:val="0"/>
          <w:numId w:val="5"/>
        </w:numPr>
        <w:ind w:right="-360"/>
        <w:rPr>
          <w:rFonts w:ascii="Times New Roman" w:hAnsi="Times New Roman" w:cs="Times New Roman"/>
        </w:rPr>
      </w:pPr>
      <w:r>
        <w:rPr>
          <w:rFonts w:ascii="Times New Roman" w:hAnsi="Times New Roman" w:cs="Times New Roman"/>
        </w:rPr>
        <w:t>Landscaping and Mowing</w:t>
      </w:r>
    </w:p>
    <w:p w14:paraId="76AAD927" w14:textId="01F40A0B" w:rsidR="0032364D" w:rsidRDefault="0032364D" w:rsidP="0032364D">
      <w:pPr>
        <w:pStyle w:val="NoSpacing"/>
        <w:numPr>
          <w:ilvl w:val="0"/>
          <w:numId w:val="5"/>
        </w:numPr>
        <w:ind w:right="-360"/>
        <w:rPr>
          <w:rFonts w:ascii="Times New Roman" w:hAnsi="Times New Roman" w:cs="Times New Roman"/>
        </w:rPr>
      </w:pPr>
      <w:r>
        <w:rPr>
          <w:rFonts w:ascii="Times New Roman" w:hAnsi="Times New Roman" w:cs="Times New Roman"/>
        </w:rPr>
        <w:t>Painting</w:t>
      </w:r>
    </w:p>
    <w:p w14:paraId="0A31F40F" w14:textId="30DE5578" w:rsidR="0032364D" w:rsidRDefault="0032364D" w:rsidP="0032364D">
      <w:pPr>
        <w:pStyle w:val="NoSpacing"/>
        <w:numPr>
          <w:ilvl w:val="0"/>
          <w:numId w:val="5"/>
        </w:numPr>
        <w:ind w:right="-360"/>
        <w:rPr>
          <w:rFonts w:ascii="Times New Roman" w:hAnsi="Times New Roman" w:cs="Times New Roman"/>
        </w:rPr>
      </w:pPr>
      <w:r>
        <w:rPr>
          <w:rFonts w:ascii="Times New Roman" w:hAnsi="Times New Roman" w:cs="Times New Roman"/>
        </w:rPr>
        <w:t>Pool Maintenance</w:t>
      </w:r>
    </w:p>
    <w:p w14:paraId="5C81AF17" w14:textId="5FF972F3" w:rsidR="0032364D" w:rsidRDefault="0032364D" w:rsidP="0032364D">
      <w:pPr>
        <w:pStyle w:val="NoSpacing"/>
        <w:numPr>
          <w:ilvl w:val="0"/>
          <w:numId w:val="5"/>
        </w:numPr>
        <w:ind w:right="-360"/>
        <w:rPr>
          <w:rFonts w:ascii="Times New Roman" w:hAnsi="Times New Roman" w:cs="Times New Roman"/>
        </w:rPr>
      </w:pPr>
      <w:r>
        <w:rPr>
          <w:rFonts w:ascii="Times New Roman" w:hAnsi="Times New Roman" w:cs="Times New Roman"/>
        </w:rPr>
        <w:t>Roofing</w:t>
      </w:r>
    </w:p>
    <w:p w14:paraId="7FBBCA70" w14:textId="2987AE13" w:rsidR="0032364D" w:rsidRDefault="0032364D" w:rsidP="0032364D">
      <w:pPr>
        <w:pStyle w:val="NoSpacing"/>
        <w:numPr>
          <w:ilvl w:val="0"/>
          <w:numId w:val="5"/>
        </w:numPr>
        <w:ind w:right="-360"/>
        <w:rPr>
          <w:rFonts w:ascii="Times New Roman" w:hAnsi="Times New Roman" w:cs="Times New Roman"/>
        </w:rPr>
      </w:pPr>
      <w:r>
        <w:rPr>
          <w:rFonts w:ascii="Times New Roman" w:hAnsi="Times New Roman" w:cs="Times New Roman"/>
        </w:rPr>
        <w:t>Snow Removal and Ice Treatment</w:t>
      </w:r>
    </w:p>
    <w:p w14:paraId="552DDEA0" w14:textId="1DA5BE3D" w:rsidR="0032364D" w:rsidRDefault="0032364D" w:rsidP="0032364D">
      <w:pPr>
        <w:pStyle w:val="NoSpacing"/>
        <w:numPr>
          <w:ilvl w:val="0"/>
          <w:numId w:val="5"/>
        </w:numPr>
        <w:ind w:right="-360"/>
        <w:rPr>
          <w:rFonts w:ascii="Times New Roman" w:hAnsi="Times New Roman" w:cs="Times New Roman"/>
        </w:rPr>
      </w:pPr>
      <w:r>
        <w:rPr>
          <w:rFonts w:ascii="Times New Roman" w:hAnsi="Times New Roman" w:cs="Times New Roman"/>
        </w:rPr>
        <w:t>Sprinkler Maintenance</w:t>
      </w:r>
    </w:p>
    <w:p w14:paraId="7A7FE341" w14:textId="601F41D4" w:rsidR="0032364D" w:rsidRDefault="0032364D" w:rsidP="0032364D">
      <w:pPr>
        <w:pStyle w:val="NoSpacing"/>
        <w:numPr>
          <w:ilvl w:val="0"/>
          <w:numId w:val="5"/>
        </w:numPr>
        <w:ind w:right="-360"/>
        <w:rPr>
          <w:rFonts w:ascii="Times New Roman" w:hAnsi="Times New Roman" w:cs="Times New Roman"/>
        </w:rPr>
      </w:pPr>
      <w:r>
        <w:rPr>
          <w:rFonts w:ascii="Times New Roman" w:hAnsi="Times New Roman" w:cs="Times New Roman"/>
        </w:rPr>
        <w:t>Tree Trimming</w:t>
      </w:r>
    </w:p>
    <w:p w14:paraId="2A2D4958" w14:textId="36DC34D5" w:rsidR="0032364D" w:rsidRDefault="0014519E" w:rsidP="0014519E">
      <w:pPr>
        <w:pStyle w:val="NoSpacing"/>
        <w:numPr>
          <w:ilvl w:val="0"/>
          <w:numId w:val="3"/>
        </w:numPr>
        <w:ind w:right="-360"/>
        <w:rPr>
          <w:rFonts w:ascii="Times New Roman" w:hAnsi="Times New Roman" w:cs="Times New Roman"/>
        </w:rPr>
      </w:pPr>
      <w:r>
        <w:rPr>
          <w:rFonts w:ascii="Times New Roman" w:hAnsi="Times New Roman" w:cs="Times New Roman"/>
        </w:rPr>
        <w:t>The appropriate Board Director will</w:t>
      </w:r>
      <w:r w:rsidR="00A764AF">
        <w:rPr>
          <w:rFonts w:ascii="Times New Roman" w:hAnsi="Times New Roman" w:cs="Times New Roman"/>
        </w:rPr>
        <w:t xml:space="preserve"> present to the Board all bids/proposals received, as well as the completed Service Agreement for the </w:t>
      </w:r>
      <w:r w:rsidR="009C7136">
        <w:rPr>
          <w:rFonts w:ascii="Times New Roman" w:hAnsi="Times New Roman" w:cs="Times New Roman"/>
        </w:rPr>
        <w:t>recommended</w:t>
      </w:r>
      <w:r w:rsidR="00A764AF">
        <w:rPr>
          <w:rFonts w:ascii="Times New Roman" w:hAnsi="Times New Roman" w:cs="Times New Roman"/>
        </w:rPr>
        <w:t xml:space="preserve"> contractor.</w:t>
      </w:r>
    </w:p>
    <w:p w14:paraId="3375FBFE" w14:textId="38E3ADF0" w:rsidR="00A764AF" w:rsidRDefault="009C7136" w:rsidP="0014519E">
      <w:pPr>
        <w:pStyle w:val="NoSpacing"/>
        <w:numPr>
          <w:ilvl w:val="0"/>
          <w:numId w:val="3"/>
        </w:numPr>
        <w:ind w:right="-360"/>
        <w:rPr>
          <w:rFonts w:ascii="Times New Roman" w:hAnsi="Times New Roman" w:cs="Times New Roman"/>
        </w:rPr>
      </w:pPr>
      <w:r>
        <w:rPr>
          <w:rFonts w:ascii="Times New Roman" w:hAnsi="Times New Roman" w:cs="Times New Roman"/>
        </w:rPr>
        <w:t>The Board will then vote on whether to award or not award to the recommended contractor.</w:t>
      </w:r>
    </w:p>
    <w:p w14:paraId="5E4E04F7" w14:textId="3A8552BC" w:rsidR="00B32179" w:rsidRDefault="009C7136" w:rsidP="00B32179">
      <w:pPr>
        <w:pStyle w:val="NoSpacing"/>
        <w:numPr>
          <w:ilvl w:val="0"/>
          <w:numId w:val="3"/>
        </w:numPr>
        <w:ind w:right="-360"/>
        <w:rPr>
          <w:rFonts w:ascii="Times New Roman" w:hAnsi="Times New Roman" w:cs="Times New Roman"/>
        </w:rPr>
      </w:pPr>
      <w:r>
        <w:rPr>
          <w:rFonts w:ascii="Times New Roman" w:hAnsi="Times New Roman" w:cs="Times New Roman"/>
        </w:rPr>
        <w:t>The appropriate Board Director will then obtain the signature of the contractor on the Association’s Service Agreement.</w:t>
      </w:r>
    </w:p>
    <w:p w14:paraId="27C3DB4D" w14:textId="1FC0ED1F" w:rsidR="00B32179" w:rsidRPr="00B32179" w:rsidRDefault="00B32179" w:rsidP="00B32179">
      <w:pPr>
        <w:pStyle w:val="NoSpacing"/>
        <w:ind w:left="360" w:right="-360"/>
        <w:jc w:val="center"/>
        <w:rPr>
          <w:rFonts w:ascii="Times New Roman" w:hAnsi="Times New Roman" w:cs="Times New Roman"/>
        </w:rPr>
      </w:pPr>
      <w:r>
        <w:rPr>
          <w:rFonts w:ascii="Times New Roman" w:hAnsi="Times New Roman" w:cs="Times New Roman"/>
        </w:rPr>
        <w:t>1</w:t>
      </w:r>
    </w:p>
    <w:p w14:paraId="4EC8745E" w14:textId="7B2506F2" w:rsidR="00B32179" w:rsidRDefault="00B32179" w:rsidP="00B32179">
      <w:pPr>
        <w:pStyle w:val="NoSpacing"/>
        <w:ind w:left="720" w:right="-360"/>
        <w:rPr>
          <w:rFonts w:ascii="Times New Roman" w:hAnsi="Times New Roman" w:cs="Times New Roman"/>
        </w:rPr>
      </w:pPr>
    </w:p>
    <w:p w14:paraId="56887915" w14:textId="61DF301E" w:rsidR="00B32179" w:rsidRDefault="00B32179" w:rsidP="00B32179">
      <w:pPr>
        <w:pStyle w:val="NoSpacing"/>
        <w:ind w:left="360" w:right="-360"/>
        <w:jc w:val="right"/>
        <w:rPr>
          <w:rFonts w:ascii="Times New Roman" w:hAnsi="Times New Roman" w:cs="Times New Roman"/>
          <w:b/>
          <w:bCs/>
        </w:rPr>
      </w:pPr>
      <w:r>
        <w:rPr>
          <w:rFonts w:ascii="Times New Roman" w:hAnsi="Times New Roman" w:cs="Times New Roman"/>
          <w:b/>
          <w:bCs/>
        </w:rPr>
        <w:lastRenderedPageBreak/>
        <w:t>Policy No. 203-1121 (Page 2 of 2)</w:t>
      </w:r>
    </w:p>
    <w:p w14:paraId="4A45D05F" w14:textId="77777777" w:rsidR="005E0574" w:rsidRPr="00B32179" w:rsidRDefault="005E0574" w:rsidP="00B32179">
      <w:pPr>
        <w:pStyle w:val="NoSpacing"/>
        <w:ind w:left="360" w:right="-360"/>
        <w:jc w:val="right"/>
        <w:rPr>
          <w:rFonts w:ascii="Times New Roman" w:hAnsi="Times New Roman" w:cs="Times New Roman"/>
          <w:b/>
          <w:bCs/>
        </w:rPr>
      </w:pPr>
    </w:p>
    <w:p w14:paraId="2F768215" w14:textId="3FAA553B" w:rsidR="009C7136" w:rsidRDefault="009C7136" w:rsidP="0014519E">
      <w:pPr>
        <w:pStyle w:val="NoSpacing"/>
        <w:numPr>
          <w:ilvl w:val="0"/>
          <w:numId w:val="3"/>
        </w:numPr>
        <w:ind w:right="-360"/>
        <w:rPr>
          <w:rFonts w:ascii="Times New Roman" w:hAnsi="Times New Roman" w:cs="Times New Roman"/>
        </w:rPr>
      </w:pPr>
      <w:r>
        <w:rPr>
          <w:rFonts w:ascii="Times New Roman" w:hAnsi="Times New Roman" w:cs="Times New Roman"/>
        </w:rPr>
        <w:t xml:space="preserve">The appropriate Board Director will then obtain the signature of the Board President on the Service Agreement and make </w:t>
      </w:r>
      <w:r>
        <w:rPr>
          <w:rFonts w:ascii="Times New Roman" w:hAnsi="Times New Roman" w:cs="Times New Roman"/>
          <w:b/>
          <w:bCs/>
          <w:u w:val="single"/>
        </w:rPr>
        <w:t>copies</w:t>
      </w:r>
      <w:r>
        <w:rPr>
          <w:rFonts w:ascii="Times New Roman" w:hAnsi="Times New Roman" w:cs="Times New Roman"/>
        </w:rPr>
        <w:t xml:space="preserve"> for the Board President, Secretary, and the Board Director.</w:t>
      </w:r>
    </w:p>
    <w:p w14:paraId="04948085" w14:textId="3D2AE74D" w:rsidR="009C7136" w:rsidRDefault="009C7136" w:rsidP="0014519E">
      <w:pPr>
        <w:pStyle w:val="NoSpacing"/>
        <w:numPr>
          <w:ilvl w:val="0"/>
          <w:numId w:val="3"/>
        </w:numPr>
        <w:ind w:right="-360"/>
        <w:rPr>
          <w:rFonts w:ascii="Times New Roman" w:hAnsi="Times New Roman" w:cs="Times New Roman"/>
        </w:rPr>
      </w:pPr>
      <w:r>
        <w:rPr>
          <w:rFonts w:ascii="Times New Roman" w:hAnsi="Times New Roman" w:cs="Times New Roman"/>
        </w:rPr>
        <w:t>The Board Director will obtain, from the successful contractor, a copy of their Certificate of Insurance, City of Independence business license, and any other specific licenses or certifications applicable to the specific service to be provided.</w:t>
      </w:r>
    </w:p>
    <w:p w14:paraId="31F84AD7" w14:textId="046C5F11" w:rsidR="006A5C32" w:rsidRDefault="006A5C32" w:rsidP="0014519E">
      <w:pPr>
        <w:pStyle w:val="NoSpacing"/>
        <w:numPr>
          <w:ilvl w:val="0"/>
          <w:numId w:val="3"/>
        </w:numPr>
        <w:ind w:right="-360"/>
        <w:rPr>
          <w:rFonts w:ascii="Times New Roman" w:hAnsi="Times New Roman" w:cs="Times New Roman"/>
        </w:rPr>
      </w:pPr>
      <w:r>
        <w:rPr>
          <w:rFonts w:ascii="Times New Roman" w:hAnsi="Times New Roman" w:cs="Times New Roman"/>
        </w:rPr>
        <w:t xml:space="preserve">The Board Director will send the successful contractor the </w:t>
      </w:r>
      <w:r>
        <w:rPr>
          <w:rFonts w:ascii="Times New Roman" w:hAnsi="Times New Roman" w:cs="Times New Roman"/>
          <w:b/>
          <w:bCs/>
          <w:u w:val="single"/>
        </w:rPr>
        <w:t>original</w:t>
      </w:r>
      <w:r>
        <w:rPr>
          <w:rFonts w:ascii="Times New Roman" w:hAnsi="Times New Roman" w:cs="Times New Roman"/>
        </w:rPr>
        <w:t xml:space="preserve"> signed Service Agreement.</w:t>
      </w:r>
    </w:p>
    <w:p w14:paraId="4C87B085" w14:textId="4702E340" w:rsidR="006A5C32" w:rsidRDefault="006A5C32" w:rsidP="0014519E">
      <w:pPr>
        <w:pStyle w:val="NoSpacing"/>
        <w:numPr>
          <w:ilvl w:val="0"/>
          <w:numId w:val="3"/>
        </w:numPr>
        <w:ind w:right="-360"/>
        <w:rPr>
          <w:rFonts w:ascii="Times New Roman" w:hAnsi="Times New Roman" w:cs="Times New Roman"/>
        </w:rPr>
      </w:pPr>
      <w:r>
        <w:rPr>
          <w:rFonts w:ascii="Times New Roman" w:hAnsi="Times New Roman" w:cs="Times New Roman"/>
        </w:rPr>
        <w:t>If an emergency situation arises, the appropriate Board Director contacts a contractor and obtains the following information:</w:t>
      </w:r>
    </w:p>
    <w:p w14:paraId="54D4F487" w14:textId="48AC7577" w:rsidR="006A5C32" w:rsidRDefault="00AF30FF" w:rsidP="00AF30FF">
      <w:pPr>
        <w:pStyle w:val="NoSpacing"/>
        <w:numPr>
          <w:ilvl w:val="0"/>
          <w:numId w:val="9"/>
        </w:numPr>
        <w:ind w:right="-360"/>
        <w:rPr>
          <w:rFonts w:ascii="Times New Roman" w:hAnsi="Times New Roman" w:cs="Times New Roman"/>
        </w:rPr>
      </w:pPr>
      <w:r>
        <w:rPr>
          <w:rFonts w:ascii="Times New Roman" w:hAnsi="Times New Roman" w:cs="Times New Roman"/>
        </w:rPr>
        <w:t>Make sure the contractor has a City of Independence business license.</w:t>
      </w:r>
    </w:p>
    <w:p w14:paraId="1B233B16" w14:textId="46C4093A" w:rsidR="00AF30FF" w:rsidRDefault="00AF30FF" w:rsidP="00AF30FF">
      <w:pPr>
        <w:pStyle w:val="NoSpacing"/>
        <w:numPr>
          <w:ilvl w:val="0"/>
          <w:numId w:val="9"/>
        </w:numPr>
        <w:ind w:right="-360"/>
        <w:rPr>
          <w:rFonts w:ascii="Times New Roman" w:hAnsi="Times New Roman" w:cs="Times New Roman"/>
        </w:rPr>
      </w:pPr>
      <w:r>
        <w:rPr>
          <w:rFonts w:ascii="Times New Roman" w:hAnsi="Times New Roman" w:cs="Times New Roman"/>
        </w:rPr>
        <w:t>Make sure the contractor has a Certificate of Insurance.</w:t>
      </w:r>
    </w:p>
    <w:p w14:paraId="69A2D860" w14:textId="7B467EE0" w:rsidR="00AF30FF" w:rsidRDefault="00AF30FF" w:rsidP="00AF30FF">
      <w:pPr>
        <w:pStyle w:val="NoSpacing"/>
        <w:numPr>
          <w:ilvl w:val="0"/>
          <w:numId w:val="9"/>
        </w:numPr>
        <w:ind w:right="-360"/>
        <w:rPr>
          <w:rFonts w:ascii="Times New Roman" w:hAnsi="Times New Roman" w:cs="Times New Roman"/>
        </w:rPr>
      </w:pPr>
      <w:r>
        <w:rPr>
          <w:rFonts w:ascii="Times New Roman" w:hAnsi="Times New Roman" w:cs="Times New Roman"/>
        </w:rPr>
        <w:t>Obtain an estimated cost to perform the service required.</w:t>
      </w:r>
    </w:p>
    <w:p w14:paraId="5A7E4A2A" w14:textId="3F460FC6" w:rsidR="00AF30FF" w:rsidRDefault="00B050BF" w:rsidP="00B050BF">
      <w:pPr>
        <w:pStyle w:val="NoSpacing"/>
        <w:ind w:left="720" w:right="-360"/>
        <w:rPr>
          <w:rFonts w:ascii="Times New Roman" w:hAnsi="Times New Roman" w:cs="Times New Roman"/>
        </w:rPr>
      </w:pPr>
      <w:r>
        <w:rPr>
          <w:rFonts w:ascii="Times New Roman" w:hAnsi="Times New Roman" w:cs="Times New Roman"/>
        </w:rPr>
        <w:t>The following are examples of an emergency situation:</w:t>
      </w:r>
    </w:p>
    <w:p w14:paraId="7DD7F95D" w14:textId="6618E40C" w:rsidR="00B050BF" w:rsidRDefault="00B050BF" w:rsidP="00B050BF">
      <w:pPr>
        <w:pStyle w:val="NoSpacing"/>
        <w:numPr>
          <w:ilvl w:val="0"/>
          <w:numId w:val="11"/>
        </w:numPr>
        <w:ind w:right="-360"/>
        <w:rPr>
          <w:rFonts w:ascii="Times New Roman" w:hAnsi="Times New Roman" w:cs="Times New Roman"/>
        </w:rPr>
      </w:pPr>
      <w:r>
        <w:rPr>
          <w:rFonts w:ascii="Times New Roman" w:hAnsi="Times New Roman" w:cs="Times New Roman"/>
        </w:rPr>
        <w:t>Storm Damage: fallen trees, roof damage to Clubhouse or shed, flood damage</w:t>
      </w:r>
    </w:p>
    <w:p w14:paraId="63F18D27" w14:textId="40B9382F" w:rsidR="00B050BF" w:rsidRDefault="00B050BF" w:rsidP="00B050BF">
      <w:pPr>
        <w:pStyle w:val="NoSpacing"/>
        <w:numPr>
          <w:ilvl w:val="0"/>
          <w:numId w:val="11"/>
        </w:numPr>
        <w:ind w:right="-360"/>
        <w:rPr>
          <w:rFonts w:ascii="Times New Roman" w:hAnsi="Times New Roman" w:cs="Times New Roman"/>
        </w:rPr>
      </w:pPr>
      <w:r>
        <w:rPr>
          <w:rFonts w:ascii="Times New Roman" w:hAnsi="Times New Roman" w:cs="Times New Roman"/>
        </w:rPr>
        <w:t>Sprinkler System malfunction</w:t>
      </w:r>
    </w:p>
    <w:p w14:paraId="4A8007D9" w14:textId="7357A320" w:rsidR="00B050BF" w:rsidRDefault="00B050BF" w:rsidP="00B050BF">
      <w:pPr>
        <w:pStyle w:val="NoSpacing"/>
        <w:numPr>
          <w:ilvl w:val="0"/>
          <w:numId w:val="11"/>
        </w:numPr>
        <w:ind w:right="-360"/>
        <w:rPr>
          <w:rFonts w:ascii="Times New Roman" w:hAnsi="Times New Roman" w:cs="Times New Roman"/>
        </w:rPr>
      </w:pPr>
      <w:r>
        <w:rPr>
          <w:rFonts w:ascii="Times New Roman" w:hAnsi="Times New Roman" w:cs="Times New Roman"/>
        </w:rPr>
        <w:t>Pool Pump malfunction</w:t>
      </w:r>
    </w:p>
    <w:p w14:paraId="041A01EF" w14:textId="21CA96EE" w:rsidR="005E0574" w:rsidRDefault="005E0574" w:rsidP="005E0574">
      <w:pPr>
        <w:pStyle w:val="NoSpacing"/>
        <w:ind w:left="-90" w:right="-360"/>
        <w:rPr>
          <w:rFonts w:ascii="Times New Roman" w:hAnsi="Times New Roman" w:cs="Times New Roman"/>
        </w:rPr>
      </w:pPr>
    </w:p>
    <w:p w14:paraId="740CF064" w14:textId="2F6F148E" w:rsidR="005E0574" w:rsidRDefault="005E0574" w:rsidP="005E0574">
      <w:pPr>
        <w:pStyle w:val="NoSpacing"/>
        <w:ind w:left="-90" w:right="-360"/>
        <w:rPr>
          <w:rFonts w:ascii="Times New Roman" w:hAnsi="Times New Roman" w:cs="Times New Roman"/>
        </w:rPr>
      </w:pPr>
    </w:p>
    <w:p w14:paraId="53745889" w14:textId="31756E84" w:rsidR="005E0574" w:rsidRDefault="005E0574" w:rsidP="005E0574">
      <w:pPr>
        <w:pStyle w:val="NoSpacing"/>
        <w:ind w:left="-90" w:right="-360"/>
        <w:rPr>
          <w:rFonts w:ascii="Times New Roman" w:hAnsi="Times New Roman" w:cs="Times New Roman"/>
        </w:rPr>
      </w:pPr>
    </w:p>
    <w:p w14:paraId="011D8344" w14:textId="64417BDA" w:rsidR="005E0574" w:rsidRDefault="005E0574" w:rsidP="005E0574">
      <w:pPr>
        <w:pStyle w:val="NoSpacing"/>
        <w:ind w:left="-90" w:right="-360"/>
        <w:rPr>
          <w:rFonts w:ascii="Times New Roman" w:hAnsi="Times New Roman" w:cs="Times New Roman"/>
        </w:rPr>
      </w:pPr>
    </w:p>
    <w:p w14:paraId="3F394438" w14:textId="12FAFE79" w:rsidR="005E0574" w:rsidRDefault="005E0574" w:rsidP="005E0574">
      <w:pPr>
        <w:pStyle w:val="NoSpacing"/>
        <w:ind w:left="-90" w:right="-360"/>
        <w:rPr>
          <w:rFonts w:ascii="Times New Roman" w:hAnsi="Times New Roman" w:cs="Times New Roman"/>
        </w:rPr>
      </w:pPr>
    </w:p>
    <w:p w14:paraId="42013189" w14:textId="42D63CD8" w:rsidR="005E0574" w:rsidRDefault="005E0574" w:rsidP="005E0574">
      <w:pPr>
        <w:pStyle w:val="NoSpacing"/>
        <w:ind w:left="-90" w:right="-360"/>
        <w:rPr>
          <w:rFonts w:ascii="Times New Roman" w:hAnsi="Times New Roman" w:cs="Times New Roman"/>
        </w:rPr>
      </w:pPr>
    </w:p>
    <w:p w14:paraId="2FE90FC6" w14:textId="1B0EE896" w:rsidR="005E0574" w:rsidRDefault="005E0574" w:rsidP="005E0574">
      <w:pPr>
        <w:pStyle w:val="NoSpacing"/>
        <w:ind w:left="-90" w:right="-360"/>
        <w:rPr>
          <w:rFonts w:ascii="Times New Roman" w:hAnsi="Times New Roman" w:cs="Times New Roman"/>
        </w:rPr>
      </w:pPr>
    </w:p>
    <w:p w14:paraId="25FD8B2D" w14:textId="0AD0F82C" w:rsidR="005E0574" w:rsidRDefault="005E0574" w:rsidP="005E0574">
      <w:pPr>
        <w:pStyle w:val="NoSpacing"/>
        <w:ind w:left="-90" w:right="-360"/>
        <w:rPr>
          <w:rFonts w:ascii="Times New Roman" w:hAnsi="Times New Roman" w:cs="Times New Roman"/>
        </w:rPr>
      </w:pPr>
    </w:p>
    <w:p w14:paraId="0DCD53A7" w14:textId="190EF2D4" w:rsidR="005E0574" w:rsidRDefault="005E0574" w:rsidP="005E0574">
      <w:pPr>
        <w:pStyle w:val="NoSpacing"/>
        <w:ind w:left="-90" w:right="-360"/>
        <w:rPr>
          <w:rFonts w:ascii="Times New Roman" w:hAnsi="Times New Roman" w:cs="Times New Roman"/>
        </w:rPr>
      </w:pPr>
    </w:p>
    <w:p w14:paraId="6D867B97" w14:textId="5B40421F" w:rsidR="005E0574" w:rsidRDefault="005E0574" w:rsidP="005E0574">
      <w:pPr>
        <w:pStyle w:val="NoSpacing"/>
        <w:ind w:left="-90" w:right="-360"/>
        <w:rPr>
          <w:rFonts w:ascii="Times New Roman" w:hAnsi="Times New Roman" w:cs="Times New Roman"/>
        </w:rPr>
      </w:pPr>
    </w:p>
    <w:p w14:paraId="4B357940" w14:textId="5D796BDB" w:rsidR="005E0574" w:rsidRDefault="005E0574" w:rsidP="005E0574">
      <w:pPr>
        <w:pStyle w:val="NoSpacing"/>
        <w:ind w:left="-90" w:right="-360"/>
        <w:rPr>
          <w:rFonts w:ascii="Times New Roman" w:hAnsi="Times New Roman" w:cs="Times New Roman"/>
        </w:rPr>
      </w:pPr>
    </w:p>
    <w:p w14:paraId="162BA812" w14:textId="23DB8984" w:rsidR="005E0574" w:rsidRDefault="005E0574" w:rsidP="005E0574">
      <w:pPr>
        <w:pStyle w:val="NoSpacing"/>
        <w:ind w:left="-90" w:right="-360"/>
        <w:rPr>
          <w:rFonts w:ascii="Times New Roman" w:hAnsi="Times New Roman" w:cs="Times New Roman"/>
        </w:rPr>
      </w:pPr>
    </w:p>
    <w:p w14:paraId="383751AA" w14:textId="3D44AFE3" w:rsidR="005E0574" w:rsidRDefault="005E0574" w:rsidP="005E0574">
      <w:pPr>
        <w:pStyle w:val="NoSpacing"/>
        <w:ind w:left="-90" w:right="-360"/>
        <w:rPr>
          <w:rFonts w:ascii="Times New Roman" w:hAnsi="Times New Roman" w:cs="Times New Roman"/>
        </w:rPr>
      </w:pPr>
    </w:p>
    <w:p w14:paraId="0F1C7C19" w14:textId="52D17C62" w:rsidR="005E0574" w:rsidRDefault="005E0574" w:rsidP="005E0574">
      <w:pPr>
        <w:pStyle w:val="NoSpacing"/>
        <w:ind w:left="-90" w:right="-360"/>
        <w:rPr>
          <w:rFonts w:ascii="Times New Roman" w:hAnsi="Times New Roman" w:cs="Times New Roman"/>
        </w:rPr>
      </w:pPr>
    </w:p>
    <w:p w14:paraId="499DA95F" w14:textId="40777F52" w:rsidR="005E0574" w:rsidRDefault="005E0574" w:rsidP="005E0574">
      <w:pPr>
        <w:pStyle w:val="NoSpacing"/>
        <w:ind w:left="-90" w:right="-360"/>
        <w:rPr>
          <w:rFonts w:ascii="Times New Roman" w:hAnsi="Times New Roman" w:cs="Times New Roman"/>
        </w:rPr>
      </w:pPr>
    </w:p>
    <w:p w14:paraId="435C5683" w14:textId="486FC4BE" w:rsidR="005E0574" w:rsidRDefault="005E0574" w:rsidP="005E0574">
      <w:pPr>
        <w:pStyle w:val="NoSpacing"/>
        <w:ind w:left="-90" w:right="-360"/>
        <w:rPr>
          <w:rFonts w:ascii="Times New Roman" w:hAnsi="Times New Roman" w:cs="Times New Roman"/>
        </w:rPr>
      </w:pPr>
    </w:p>
    <w:p w14:paraId="02DB8F1C" w14:textId="3C0DCFBB" w:rsidR="005E0574" w:rsidRDefault="005E0574" w:rsidP="005E0574">
      <w:pPr>
        <w:pStyle w:val="NoSpacing"/>
        <w:ind w:left="-90" w:right="-360"/>
        <w:rPr>
          <w:rFonts w:ascii="Times New Roman" w:hAnsi="Times New Roman" w:cs="Times New Roman"/>
        </w:rPr>
      </w:pPr>
    </w:p>
    <w:p w14:paraId="78E7195E" w14:textId="54C51339" w:rsidR="005E0574" w:rsidRDefault="005E0574" w:rsidP="005E0574">
      <w:pPr>
        <w:pStyle w:val="NoSpacing"/>
        <w:ind w:left="-90" w:right="-360"/>
        <w:rPr>
          <w:rFonts w:ascii="Times New Roman" w:hAnsi="Times New Roman" w:cs="Times New Roman"/>
        </w:rPr>
      </w:pPr>
    </w:p>
    <w:p w14:paraId="277F5716" w14:textId="5B3CB79D" w:rsidR="005E0574" w:rsidRDefault="005E0574" w:rsidP="005E0574">
      <w:pPr>
        <w:pStyle w:val="NoSpacing"/>
        <w:ind w:left="-90" w:right="-360"/>
        <w:rPr>
          <w:rFonts w:ascii="Times New Roman" w:hAnsi="Times New Roman" w:cs="Times New Roman"/>
        </w:rPr>
      </w:pPr>
    </w:p>
    <w:p w14:paraId="435CECF5" w14:textId="5EFB548F" w:rsidR="005E0574" w:rsidRDefault="005E0574" w:rsidP="005E0574">
      <w:pPr>
        <w:pStyle w:val="NoSpacing"/>
        <w:ind w:left="-90" w:right="-360"/>
        <w:rPr>
          <w:rFonts w:ascii="Times New Roman" w:hAnsi="Times New Roman" w:cs="Times New Roman"/>
        </w:rPr>
      </w:pPr>
    </w:p>
    <w:p w14:paraId="6AE7DED1" w14:textId="5C5BF534" w:rsidR="005E0574" w:rsidRDefault="005E0574" w:rsidP="005E0574">
      <w:pPr>
        <w:pStyle w:val="NoSpacing"/>
        <w:ind w:left="-90" w:right="-360"/>
        <w:rPr>
          <w:rFonts w:ascii="Times New Roman" w:hAnsi="Times New Roman" w:cs="Times New Roman"/>
        </w:rPr>
      </w:pPr>
    </w:p>
    <w:p w14:paraId="4EDAC0B4" w14:textId="391F9A0D" w:rsidR="005E0574" w:rsidRDefault="005E0574" w:rsidP="005E0574">
      <w:pPr>
        <w:pStyle w:val="NoSpacing"/>
        <w:ind w:left="-90" w:right="-360"/>
        <w:rPr>
          <w:rFonts w:ascii="Times New Roman" w:hAnsi="Times New Roman" w:cs="Times New Roman"/>
        </w:rPr>
      </w:pPr>
    </w:p>
    <w:p w14:paraId="0C65A457" w14:textId="325E5940" w:rsidR="005E0574" w:rsidRDefault="005E0574" w:rsidP="005E0574">
      <w:pPr>
        <w:pStyle w:val="NoSpacing"/>
        <w:ind w:left="-90" w:right="-360"/>
        <w:rPr>
          <w:rFonts w:ascii="Times New Roman" w:hAnsi="Times New Roman" w:cs="Times New Roman"/>
        </w:rPr>
      </w:pPr>
    </w:p>
    <w:p w14:paraId="6892B634" w14:textId="5F64CD71" w:rsidR="005E0574" w:rsidRDefault="005E0574" w:rsidP="005E0574">
      <w:pPr>
        <w:pStyle w:val="NoSpacing"/>
        <w:ind w:left="-90" w:right="-360"/>
        <w:rPr>
          <w:rFonts w:ascii="Times New Roman" w:hAnsi="Times New Roman" w:cs="Times New Roman"/>
        </w:rPr>
      </w:pPr>
    </w:p>
    <w:p w14:paraId="392A5F1D" w14:textId="298FA711" w:rsidR="005E0574" w:rsidRDefault="005E0574" w:rsidP="005E0574">
      <w:pPr>
        <w:pStyle w:val="NoSpacing"/>
        <w:ind w:left="-90" w:right="-360"/>
        <w:rPr>
          <w:rFonts w:ascii="Times New Roman" w:hAnsi="Times New Roman" w:cs="Times New Roman"/>
        </w:rPr>
      </w:pPr>
    </w:p>
    <w:p w14:paraId="0708EE40" w14:textId="7CA8D421" w:rsidR="005E0574" w:rsidRDefault="005E0574" w:rsidP="005E0574">
      <w:pPr>
        <w:pStyle w:val="NoSpacing"/>
        <w:ind w:left="-90" w:right="-360"/>
        <w:rPr>
          <w:rFonts w:ascii="Times New Roman" w:hAnsi="Times New Roman" w:cs="Times New Roman"/>
        </w:rPr>
      </w:pPr>
    </w:p>
    <w:p w14:paraId="73DEEFBE" w14:textId="4AA052AB" w:rsidR="005E0574" w:rsidRDefault="005E0574" w:rsidP="005E0574">
      <w:pPr>
        <w:pStyle w:val="NoSpacing"/>
        <w:ind w:left="-90" w:right="-360"/>
        <w:rPr>
          <w:rFonts w:ascii="Times New Roman" w:hAnsi="Times New Roman" w:cs="Times New Roman"/>
        </w:rPr>
      </w:pPr>
    </w:p>
    <w:p w14:paraId="039053B3" w14:textId="52E7AAE1" w:rsidR="005E0574" w:rsidRDefault="005E0574" w:rsidP="005E0574">
      <w:pPr>
        <w:pStyle w:val="NoSpacing"/>
        <w:ind w:left="-90" w:right="-360"/>
        <w:rPr>
          <w:rFonts w:ascii="Times New Roman" w:hAnsi="Times New Roman" w:cs="Times New Roman"/>
        </w:rPr>
      </w:pPr>
    </w:p>
    <w:p w14:paraId="1C936410" w14:textId="5D7289FC" w:rsidR="005E0574" w:rsidRDefault="005E0574" w:rsidP="005E0574">
      <w:pPr>
        <w:pStyle w:val="NoSpacing"/>
        <w:ind w:left="-90" w:right="-360"/>
        <w:rPr>
          <w:rFonts w:ascii="Times New Roman" w:hAnsi="Times New Roman" w:cs="Times New Roman"/>
        </w:rPr>
      </w:pPr>
    </w:p>
    <w:p w14:paraId="0E247007" w14:textId="26EA6A1A" w:rsidR="005E0574" w:rsidRDefault="005E0574" w:rsidP="005E0574">
      <w:pPr>
        <w:pStyle w:val="NoSpacing"/>
        <w:ind w:left="-90" w:right="-360"/>
        <w:rPr>
          <w:rFonts w:ascii="Times New Roman" w:hAnsi="Times New Roman" w:cs="Times New Roman"/>
        </w:rPr>
      </w:pPr>
    </w:p>
    <w:p w14:paraId="09F52BB5" w14:textId="1D9A8471" w:rsidR="005E0574" w:rsidRDefault="005E0574" w:rsidP="005E0574">
      <w:pPr>
        <w:pStyle w:val="NoSpacing"/>
        <w:ind w:left="-90" w:right="-360"/>
        <w:rPr>
          <w:rFonts w:ascii="Times New Roman" w:hAnsi="Times New Roman" w:cs="Times New Roman"/>
        </w:rPr>
      </w:pPr>
    </w:p>
    <w:p w14:paraId="4BD793AE" w14:textId="28494FA2" w:rsidR="005E0574" w:rsidRDefault="005E0574" w:rsidP="005E0574">
      <w:pPr>
        <w:pStyle w:val="NoSpacing"/>
        <w:ind w:left="-90" w:right="-360"/>
        <w:rPr>
          <w:rFonts w:ascii="Times New Roman" w:hAnsi="Times New Roman" w:cs="Times New Roman"/>
        </w:rPr>
      </w:pPr>
    </w:p>
    <w:p w14:paraId="1F80B007" w14:textId="26EDBC89" w:rsidR="005E0574" w:rsidRDefault="005E0574" w:rsidP="005E0574">
      <w:pPr>
        <w:pStyle w:val="NoSpacing"/>
        <w:ind w:left="-90" w:right="-360"/>
        <w:rPr>
          <w:rFonts w:ascii="Times New Roman" w:hAnsi="Times New Roman" w:cs="Times New Roman"/>
        </w:rPr>
      </w:pPr>
    </w:p>
    <w:p w14:paraId="09668BE5" w14:textId="3E11858A" w:rsidR="005E0574" w:rsidRDefault="005E0574" w:rsidP="005E0574">
      <w:pPr>
        <w:pStyle w:val="NoSpacing"/>
        <w:ind w:left="-90" w:right="-360"/>
        <w:rPr>
          <w:rFonts w:ascii="Times New Roman" w:hAnsi="Times New Roman" w:cs="Times New Roman"/>
        </w:rPr>
      </w:pPr>
    </w:p>
    <w:p w14:paraId="413CE58F" w14:textId="080BD9E4" w:rsidR="005E0574" w:rsidRDefault="005E0574" w:rsidP="005E0574">
      <w:pPr>
        <w:pStyle w:val="NoSpacing"/>
        <w:ind w:left="-90" w:right="-360"/>
        <w:rPr>
          <w:rFonts w:ascii="Times New Roman" w:hAnsi="Times New Roman" w:cs="Times New Roman"/>
        </w:rPr>
      </w:pPr>
      <w:r>
        <w:rPr>
          <w:rFonts w:ascii="Times New Roman" w:hAnsi="Times New Roman" w:cs="Times New Roman"/>
        </w:rPr>
        <w:t>Approved by Board of Directors February 20, 2012</w:t>
      </w:r>
    </w:p>
    <w:p w14:paraId="49B2B075" w14:textId="14AC6DEB" w:rsidR="005E0574" w:rsidRPr="00F439B4" w:rsidRDefault="005E0574" w:rsidP="005E0574">
      <w:pPr>
        <w:pStyle w:val="NoSpacing"/>
        <w:ind w:left="-90" w:right="-360"/>
        <w:rPr>
          <w:rFonts w:ascii="Times New Roman" w:hAnsi="Times New Roman" w:cs="Times New Roman"/>
        </w:rPr>
      </w:pPr>
      <w:r>
        <w:rPr>
          <w:rFonts w:ascii="Times New Roman" w:hAnsi="Times New Roman" w:cs="Times New Roman"/>
        </w:rPr>
        <w:t>Revised and approved by Board of Directors August 19, 2019; January 20, 2020; and November 15, 2021</w:t>
      </w:r>
    </w:p>
    <w:sectPr w:rsidR="005E0574" w:rsidRPr="00F439B4" w:rsidSect="00B32179">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6778"/>
    <w:multiLevelType w:val="hybridMultilevel"/>
    <w:tmpl w:val="8D82413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49C4612"/>
    <w:multiLevelType w:val="hybridMultilevel"/>
    <w:tmpl w:val="90466E88"/>
    <w:lvl w:ilvl="0" w:tplc="A9E42AC0">
      <w:start w:val="1"/>
      <w:numFmt w:val="decimal"/>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 w15:restartNumberingAfterBreak="0">
    <w:nsid w:val="1908795E"/>
    <w:multiLevelType w:val="hybridMultilevel"/>
    <w:tmpl w:val="9BDA9348"/>
    <w:lvl w:ilvl="0" w:tplc="9FAAB8B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64E1A"/>
    <w:multiLevelType w:val="hybridMultilevel"/>
    <w:tmpl w:val="1E8A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F0503"/>
    <w:multiLevelType w:val="hybridMultilevel"/>
    <w:tmpl w:val="3A9253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434863D0"/>
    <w:multiLevelType w:val="hybridMultilevel"/>
    <w:tmpl w:val="E6B09D2A"/>
    <w:lvl w:ilvl="0" w:tplc="A9E42AC0">
      <w:start w:val="1"/>
      <w:numFmt w:val="decimal"/>
      <w:lvlText w:val="%1."/>
      <w:lvlJc w:val="left"/>
      <w:pPr>
        <w:ind w:left="212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506E49"/>
    <w:multiLevelType w:val="hybridMultilevel"/>
    <w:tmpl w:val="00E6B4F8"/>
    <w:lvl w:ilvl="0" w:tplc="9FAAB8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6180E32"/>
    <w:multiLevelType w:val="hybridMultilevel"/>
    <w:tmpl w:val="93B0512E"/>
    <w:lvl w:ilvl="0" w:tplc="9FAAB8BE">
      <w:start w:val="1"/>
      <w:numFmt w:val="lowerLetter"/>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F5465E5"/>
    <w:multiLevelType w:val="hybridMultilevel"/>
    <w:tmpl w:val="9EE425B2"/>
    <w:lvl w:ilvl="0" w:tplc="9FAAB8BE">
      <w:start w:val="1"/>
      <w:numFmt w:val="lowerLetter"/>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006183"/>
    <w:multiLevelType w:val="hybridMultilevel"/>
    <w:tmpl w:val="593A64A2"/>
    <w:lvl w:ilvl="0" w:tplc="A9E42AC0">
      <w:start w:val="1"/>
      <w:numFmt w:val="decimal"/>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0" w15:restartNumberingAfterBreak="0">
    <w:nsid w:val="6CE856AC"/>
    <w:multiLevelType w:val="hybridMultilevel"/>
    <w:tmpl w:val="800023F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0"/>
  </w:num>
  <w:num w:numId="3">
    <w:abstractNumId w:val="3"/>
  </w:num>
  <w:num w:numId="4">
    <w:abstractNumId w:val="4"/>
  </w:num>
  <w:num w:numId="5">
    <w:abstractNumId w:val="6"/>
  </w:num>
  <w:num w:numId="6">
    <w:abstractNumId w:val="7"/>
  </w:num>
  <w:num w:numId="7">
    <w:abstractNumId w:val="2"/>
  </w:num>
  <w:num w:numId="8">
    <w:abstractNumId w:val="8"/>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16"/>
    <w:rsid w:val="00067F16"/>
    <w:rsid w:val="00071037"/>
    <w:rsid w:val="0014519E"/>
    <w:rsid w:val="00151AE7"/>
    <w:rsid w:val="00266B4E"/>
    <w:rsid w:val="0032364D"/>
    <w:rsid w:val="00335D75"/>
    <w:rsid w:val="005E0574"/>
    <w:rsid w:val="006A5C32"/>
    <w:rsid w:val="006D0C5F"/>
    <w:rsid w:val="008B4F2A"/>
    <w:rsid w:val="00901393"/>
    <w:rsid w:val="009C7136"/>
    <w:rsid w:val="00A00D1A"/>
    <w:rsid w:val="00A764AF"/>
    <w:rsid w:val="00AF30FF"/>
    <w:rsid w:val="00B050BF"/>
    <w:rsid w:val="00B32179"/>
    <w:rsid w:val="00D95E87"/>
    <w:rsid w:val="00F05B3C"/>
    <w:rsid w:val="00F439B4"/>
    <w:rsid w:val="00F47131"/>
    <w:rsid w:val="00FE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40F6"/>
  <w15:chartTrackingRefBased/>
  <w15:docId w15:val="{35BA9BF6-61C7-4F8A-A453-25BEBE69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F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Lupercio Rita</dc:creator>
  <cp:keywords/>
  <dc:description/>
  <cp:lastModifiedBy>Lupercio Rita</cp:lastModifiedBy>
  <cp:revision>3</cp:revision>
  <dcterms:created xsi:type="dcterms:W3CDTF">2021-11-18T15:30:00Z</dcterms:created>
  <dcterms:modified xsi:type="dcterms:W3CDTF">2021-11-18T22:44:00Z</dcterms:modified>
</cp:coreProperties>
</file>